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C02" w:rsidRDefault="00662C02" w:rsidP="00662C02">
      <w:pPr>
        <w:rPr>
          <w:rStyle w:val="Rfrenceintense"/>
          <w:i w:val="0"/>
        </w:rPr>
      </w:pPr>
    </w:p>
    <w:p w:rsidR="00D97404" w:rsidRPr="00291ACE" w:rsidRDefault="00C35061" w:rsidP="007A6572">
      <w:pPr>
        <w:pStyle w:val="Titre"/>
        <w:rPr>
          <w:rStyle w:val="Rfrenceintense"/>
          <w:i w:val="0"/>
        </w:rPr>
      </w:pPr>
      <w:r>
        <w:rPr>
          <w:rStyle w:val="Rfrenceintense"/>
          <w:i w:val="0"/>
        </w:rPr>
        <w:t>CRÉATION DE VOTRE COMPTE ASSO</w:t>
      </w:r>
    </w:p>
    <w:p w:rsidR="0038647E" w:rsidRDefault="0038647E" w:rsidP="0038647E">
      <w:pPr>
        <w:tabs>
          <w:tab w:val="left" w:pos="677"/>
        </w:tabs>
      </w:pPr>
    </w:p>
    <w:p w:rsidR="00662C02" w:rsidRPr="00662C02" w:rsidRDefault="001075A4" w:rsidP="00662C02">
      <w:pPr>
        <w:tabs>
          <w:tab w:val="left" w:pos="677"/>
        </w:tabs>
      </w:pPr>
      <w:r w:rsidRPr="001075A4">
        <w:rPr>
          <w:noProof/>
          <w:lang w:eastAsia="fr-FR"/>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2050" type="#_x0000_t55" style="position:absolute;margin-left:-45.6pt;margin-top:4.85pt;width:20.95pt;height:7.5pt;z-index:251658240"/>
        </w:pict>
      </w:r>
      <w:r w:rsidR="007A6572">
        <w:t xml:space="preserve">Informations issues du site </w:t>
      </w:r>
      <w:r w:rsidR="0038647E" w:rsidRPr="0038647E">
        <w:rPr>
          <w:b/>
        </w:rPr>
        <w:t xml:space="preserve">Le Compte </w:t>
      </w:r>
      <w:r w:rsidR="0038647E" w:rsidRPr="007A6572">
        <w:rPr>
          <w:b/>
          <w:color w:val="FF0000"/>
        </w:rPr>
        <w:t>Asso</w:t>
      </w:r>
      <w:r w:rsidR="007A6572">
        <w:rPr>
          <w:b/>
        </w:rPr>
        <w:t>,</w:t>
      </w:r>
      <w:r w:rsidR="007A6572" w:rsidRPr="007A6572">
        <w:t xml:space="preserve"> accessible</w:t>
      </w:r>
      <w:r w:rsidR="0038647E">
        <w:t xml:space="preserve"> via l’URL ci-dessous :  </w:t>
      </w:r>
    </w:p>
    <w:p w:rsidR="0038647E" w:rsidRDefault="001075A4" w:rsidP="007A6572">
      <w:pPr>
        <w:ind w:left="-993"/>
        <w:rPr>
          <w:b/>
          <w:color w:val="000000" w:themeColor="text1"/>
        </w:rPr>
      </w:pPr>
      <w:r w:rsidRPr="001075A4">
        <w:rPr>
          <w:b/>
          <w:noProof/>
          <w:color w:val="000000" w:themeColor="text1"/>
        </w:rPr>
        <w:pict>
          <v:shapetype id="_x0000_t202" coordsize="21600,21600" o:spt="202" path="m,l,21600r21600,l21600,xe">
            <v:stroke joinstyle="miter"/>
            <v:path gradientshapeok="t" o:connecttype="rect"/>
          </v:shapetype>
          <v:shape id="_x0000_s2051" type="#_x0000_t202" style="position:absolute;left:0;text-align:left;margin-left:151.3pt;margin-top:12.45pt;width:328.55pt;height:19.9pt;z-index:251660288;mso-width-relative:margin;mso-height-relative:margin">
            <v:textbox>
              <w:txbxContent>
                <w:p w:rsidR="007A6572" w:rsidRPr="00C35061" w:rsidRDefault="003726C2">
                  <w:pPr>
                    <w:rPr>
                      <w:u w:val="single"/>
                      <w:lang w:val="fr-FR"/>
                    </w:rPr>
                  </w:pPr>
                  <w:hyperlink r:id="rId7" w:history="1">
                    <w:r w:rsidR="00C35061" w:rsidRPr="003726C2">
                      <w:rPr>
                        <w:rStyle w:val="Lienhypertexte"/>
                        <w:b/>
                        <w:highlight w:val="yellow"/>
                      </w:rPr>
                      <w:t>https://lecompteasso.associations.gou</w:t>
                    </w:r>
                    <w:r w:rsidR="00C35061" w:rsidRPr="003726C2">
                      <w:rPr>
                        <w:rStyle w:val="Lienhypertexte"/>
                        <w:b/>
                        <w:highlight w:val="yellow"/>
                      </w:rPr>
                      <w:t>v</w:t>
                    </w:r>
                    <w:r w:rsidR="00C35061" w:rsidRPr="003726C2">
                      <w:rPr>
                        <w:rStyle w:val="Lienhypertexte"/>
                        <w:b/>
                        <w:highlight w:val="yellow"/>
                      </w:rPr>
                      <w:t>.fr/comment-se-creer-un-compte/</w:t>
                    </w:r>
                  </w:hyperlink>
                </w:p>
              </w:txbxContent>
            </v:textbox>
          </v:shape>
        </w:pict>
      </w:r>
      <w:r w:rsidR="0038647E" w:rsidRPr="0038647E">
        <w:rPr>
          <w:b/>
          <w:noProof/>
          <w:color w:val="000000" w:themeColor="text1"/>
          <w:lang w:val="fr-FR" w:eastAsia="fr-FR" w:bidi="ar-SA"/>
        </w:rPr>
        <w:drawing>
          <wp:inline distT="0" distB="0" distL="0" distR="0">
            <wp:extent cx="2226007" cy="477965"/>
            <wp:effectExtent l="95250" t="76200" r="98093" b="74485"/>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227590" cy="4783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62C02" w:rsidRPr="00662C02" w:rsidRDefault="00662C02" w:rsidP="00662C02">
      <w:pPr>
        <w:spacing w:after="0" w:line="240" w:lineRule="auto"/>
        <w:ind w:left="-993"/>
        <w:rPr>
          <w:b/>
          <w:color w:val="000000" w:themeColor="text1"/>
          <w:sz w:val="6"/>
        </w:rPr>
      </w:pPr>
    </w:p>
    <w:p w:rsidR="00C35061" w:rsidRPr="00C35061" w:rsidRDefault="00C35061" w:rsidP="00C35061">
      <w:pPr>
        <w:pStyle w:val="Titre1"/>
        <w:ind w:hanging="851"/>
        <w:rPr>
          <w:sz w:val="28"/>
        </w:rPr>
      </w:pPr>
      <w:r w:rsidRPr="00C35061">
        <w:rPr>
          <w:sz w:val="28"/>
        </w:rPr>
        <w:t>Le compte asso : un compte de personne physique</w:t>
      </w:r>
    </w:p>
    <w:p w:rsidR="0060235A" w:rsidRPr="001933A7" w:rsidRDefault="0060235A" w:rsidP="00D536F3">
      <w:pPr>
        <w:spacing w:before="100" w:beforeAutospacing="1" w:after="0" w:line="276" w:lineRule="auto"/>
        <w:ind w:left="-284"/>
        <w:rPr>
          <w:rFonts w:ascii="Arial" w:eastAsia="Times New Roman" w:hAnsi="Arial" w:cs="Arial"/>
          <w:i w:val="0"/>
          <w:iCs w:val="0"/>
          <w:szCs w:val="24"/>
          <w:lang w:val="fr-FR" w:eastAsia="fr-FR" w:bidi="ar-SA"/>
        </w:rPr>
      </w:pPr>
      <w:r w:rsidRPr="001933A7">
        <w:rPr>
          <w:rFonts w:ascii="Arial" w:hAnsi="Arial" w:cs="Arial"/>
          <w:b/>
          <w:szCs w:val="22"/>
        </w:rPr>
        <w:t xml:space="preserve">Le Compte </w:t>
      </w:r>
      <w:r w:rsidRPr="001933A7">
        <w:rPr>
          <w:rFonts w:ascii="Arial" w:hAnsi="Arial" w:cs="Arial"/>
          <w:b/>
          <w:color w:val="FF0000"/>
          <w:szCs w:val="22"/>
        </w:rPr>
        <w:t>Asso</w:t>
      </w:r>
      <w:r w:rsidRPr="001933A7">
        <w:rPr>
          <w:rFonts w:ascii="Arial" w:eastAsia="Times New Roman" w:hAnsi="Arial" w:cs="Arial"/>
          <w:i w:val="0"/>
          <w:iCs w:val="0"/>
          <w:szCs w:val="24"/>
          <w:lang w:val="fr-FR" w:eastAsia="fr-FR" w:bidi="ar-SA"/>
        </w:rPr>
        <w:t xml:space="preserve"> </w:t>
      </w:r>
      <w:r w:rsidRPr="0060235A">
        <w:rPr>
          <w:rFonts w:ascii="Arial" w:eastAsia="Times New Roman" w:hAnsi="Arial" w:cs="Arial"/>
          <w:i w:val="0"/>
          <w:iCs w:val="0"/>
          <w:szCs w:val="24"/>
          <w:lang w:val="fr-FR" w:eastAsia="fr-FR" w:bidi="ar-SA"/>
        </w:rPr>
        <w:t xml:space="preserve">est avant tout le compte </w:t>
      </w:r>
      <w:r w:rsidRPr="001933A7">
        <w:rPr>
          <w:rFonts w:ascii="Arial" w:eastAsia="Times New Roman" w:hAnsi="Arial" w:cs="Arial"/>
          <w:b/>
          <w:bCs/>
          <w:i w:val="0"/>
          <w:iCs w:val="0"/>
          <w:szCs w:val="24"/>
          <w:u w:val="single"/>
          <w:lang w:val="fr-FR" w:eastAsia="fr-FR" w:bidi="ar-SA"/>
        </w:rPr>
        <w:t>d’une personne physique</w:t>
      </w:r>
      <w:r w:rsidRPr="0060235A">
        <w:rPr>
          <w:rFonts w:ascii="Arial" w:eastAsia="Times New Roman" w:hAnsi="Arial" w:cs="Arial"/>
          <w:i w:val="0"/>
          <w:iCs w:val="0"/>
          <w:szCs w:val="24"/>
          <w:lang w:val="fr-FR" w:eastAsia="fr-FR" w:bidi="ar-SA"/>
        </w:rPr>
        <w:t xml:space="preserve"> qui exerce une fonction dans une ou plusieurs associations. </w:t>
      </w:r>
    </w:p>
    <w:p w:rsidR="0060235A" w:rsidRPr="0060235A" w:rsidRDefault="0060235A" w:rsidP="00D536F3">
      <w:pPr>
        <w:spacing w:after="100" w:afterAutospacing="1" w:line="240" w:lineRule="auto"/>
        <w:ind w:left="-284"/>
        <w:rPr>
          <w:rFonts w:ascii="Arial" w:eastAsia="Times New Roman" w:hAnsi="Arial" w:cs="Arial"/>
          <w:i w:val="0"/>
          <w:iCs w:val="0"/>
          <w:szCs w:val="24"/>
          <w:lang w:val="fr-FR" w:eastAsia="fr-FR" w:bidi="ar-SA"/>
        </w:rPr>
      </w:pPr>
      <w:r w:rsidRPr="0060235A">
        <w:rPr>
          <w:rFonts w:ascii="Arial" w:eastAsia="Times New Roman" w:hAnsi="Arial" w:cs="Arial"/>
          <w:i w:val="0"/>
          <w:iCs w:val="0"/>
          <w:szCs w:val="24"/>
          <w:u w:val="single"/>
          <w:lang w:val="fr-FR" w:eastAsia="fr-FR" w:bidi="ar-SA"/>
        </w:rPr>
        <w:t>Toute personne physique peut donc disposer de son propre compte</w:t>
      </w:r>
      <w:r w:rsidRPr="0060235A">
        <w:rPr>
          <w:rFonts w:ascii="Arial" w:eastAsia="Times New Roman" w:hAnsi="Arial" w:cs="Arial"/>
          <w:i w:val="0"/>
          <w:iCs w:val="0"/>
          <w:szCs w:val="24"/>
          <w:lang w:val="fr-FR" w:eastAsia="fr-FR" w:bidi="ar-SA"/>
        </w:rPr>
        <w:t>. En particulier, si plusieurs personnes souhaitent gérer la même association, il leur est possible d’avoir leur propre compte, et non un seul compte à partager pour la même association.</w:t>
      </w:r>
    </w:p>
    <w:p w:rsidR="0060235A" w:rsidRPr="001933A7" w:rsidRDefault="001075A4" w:rsidP="00D536F3">
      <w:pPr>
        <w:spacing w:after="100" w:afterAutospacing="1" w:line="240" w:lineRule="auto"/>
        <w:ind w:left="-284"/>
        <w:rPr>
          <w:rFonts w:ascii="Arial" w:eastAsia="Times New Roman" w:hAnsi="Arial" w:cs="Arial"/>
          <w:i w:val="0"/>
          <w:iCs w:val="0"/>
          <w:szCs w:val="24"/>
          <w:lang w:val="fr-FR" w:eastAsia="fr-FR" w:bidi="ar-SA"/>
        </w:rPr>
      </w:pPr>
      <w:r w:rsidRPr="001075A4">
        <w:rPr>
          <w:rFonts w:ascii="Arial" w:hAnsi="Arial" w:cs="Arial"/>
          <w:noProof/>
          <w:lang w:val="fr-FR" w:eastAsia="fr-FR" w:bidi="ar-SA"/>
        </w:rPr>
        <w:pict>
          <v:shapetype id="_x0000_t32" coordsize="21600,21600" o:spt="32" o:oned="t" path="m,l21600,21600e" filled="f">
            <v:path arrowok="t" fillok="f" o:connecttype="none"/>
            <o:lock v:ext="edit" shapetype="t"/>
          </v:shapetype>
          <v:shape id="_x0000_s2062" type="#_x0000_t32" style="position:absolute;left:0;text-align:left;margin-left:226.8pt;margin-top:12.85pt;width:12.4pt;height:17pt;flip:x;z-index:251676672" o:connectortype="straight">
            <v:stroke endarrow="block"/>
          </v:shape>
        </w:pict>
      </w:r>
      <w:r w:rsidRPr="001075A4">
        <w:rPr>
          <w:rFonts w:ascii="Arial" w:hAnsi="Arial" w:cs="Arial"/>
          <w:noProof/>
        </w:rPr>
        <w:pict>
          <v:shape id="_x0000_s2052" type="#_x0000_t202" style="position:absolute;left:0;text-align:left;margin-left:-4.55pt;margin-top:34.15pt;width:250.15pt;height:20.75pt;z-index:251662336;mso-width-relative:margin;mso-height-relative:margin">
            <v:textbox style="mso-next-textbox:#_x0000_s2052">
              <w:txbxContent>
                <w:p w:rsidR="00291ACE" w:rsidRDefault="003726C2">
                  <w:pPr>
                    <w:rPr>
                      <w:lang w:val="fr-FR"/>
                    </w:rPr>
                  </w:pPr>
                  <w:hyperlink r:id="rId9" w:history="1">
                    <w:r w:rsidR="0060235A" w:rsidRPr="003726C2">
                      <w:rPr>
                        <w:rStyle w:val="Lienhypertexte"/>
                        <w:highlight w:val="yellow"/>
                        <w:lang w:val="fr-FR"/>
                      </w:rPr>
                      <w:t>https://lecompteasso.associations.gouv.fr/cli</w:t>
                    </w:r>
                    <w:r w:rsidR="0060235A" w:rsidRPr="003726C2">
                      <w:rPr>
                        <w:rStyle w:val="Lienhypertexte"/>
                        <w:highlight w:val="yellow"/>
                        <w:lang w:val="fr-FR"/>
                      </w:rPr>
                      <w:t>e</w:t>
                    </w:r>
                    <w:r w:rsidR="0060235A" w:rsidRPr="003726C2">
                      <w:rPr>
                        <w:rStyle w:val="Lienhypertexte"/>
                        <w:highlight w:val="yellow"/>
                        <w:lang w:val="fr-FR"/>
                      </w:rPr>
                      <w:t>nt/register</w:t>
                    </w:r>
                  </w:hyperlink>
                </w:p>
              </w:txbxContent>
            </v:textbox>
          </v:shape>
        </w:pict>
      </w:r>
      <w:r w:rsidR="0060235A" w:rsidRPr="0060235A">
        <w:rPr>
          <w:rFonts w:ascii="Arial" w:eastAsia="Times New Roman" w:hAnsi="Arial" w:cs="Arial"/>
          <w:i w:val="0"/>
          <w:iCs w:val="0"/>
          <w:szCs w:val="24"/>
          <w:lang w:val="fr-FR" w:eastAsia="fr-FR" w:bidi="ar-SA"/>
        </w:rPr>
        <w:t xml:space="preserve">En pratique, la première étape consiste donc à se </w:t>
      </w:r>
      <w:r w:rsidR="0060235A" w:rsidRPr="0060235A">
        <w:rPr>
          <w:rFonts w:ascii="Arial" w:eastAsia="Times New Roman" w:hAnsi="Arial" w:cs="Arial"/>
          <w:i w:val="0"/>
          <w:iCs w:val="0"/>
          <w:szCs w:val="24"/>
          <w:u w:val="single"/>
          <w:lang w:val="fr-FR" w:eastAsia="fr-FR" w:bidi="ar-SA"/>
        </w:rPr>
        <w:t>créer un compte</w:t>
      </w:r>
      <w:r w:rsidR="0060235A" w:rsidRPr="0060235A">
        <w:rPr>
          <w:rFonts w:ascii="Arial" w:eastAsia="Times New Roman" w:hAnsi="Arial" w:cs="Arial"/>
          <w:i w:val="0"/>
          <w:iCs w:val="0"/>
          <w:szCs w:val="24"/>
          <w:lang w:val="fr-FR" w:eastAsia="fr-FR" w:bidi="ar-SA"/>
        </w:rPr>
        <w:t xml:space="preserve"> en tant que personne physique, et à le valider.</w:t>
      </w:r>
    </w:p>
    <w:p w:rsidR="0060235A" w:rsidRPr="0060235A" w:rsidRDefault="0060235A" w:rsidP="0060235A">
      <w:pPr>
        <w:spacing w:after="100" w:afterAutospacing="1" w:line="240" w:lineRule="auto"/>
        <w:rPr>
          <w:rFonts w:ascii="Arial" w:eastAsia="Times New Roman" w:hAnsi="Arial" w:cs="Arial"/>
          <w:i w:val="0"/>
          <w:iCs w:val="0"/>
          <w:sz w:val="22"/>
          <w:szCs w:val="24"/>
          <w:lang w:val="fr-FR" w:eastAsia="fr-FR" w:bidi="ar-SA"/>
        </w:rPr>
      </w:pPr>
    </w:p>
    <w:p w:rsidR="00127EF9" w:rsidRPr="0060235A" w:rsidRDefault="008737E8" w:rsidP="0060235A">
      <w:pPr>
        <w:autoSpaceDE w:val="0"/>
        <w:autoSpaceDN w:val="0"/>
        <w:adjustRightInd w:val="0"/>
        <w:spacing w:after="0" w:line="240" w:lineRule="auto"/>
        <w:ind w:hanging="851"/>
        <w:rPr>
          <w:rFonts w:ascii="MS Shell Dlg 2" w:hAnsi="MS Shell Dlg 2" w:cs="MS Shell Dlg 2"/>
          <w:i w:val="0"/>
          <w:iCs w:val="0"/>
          <w:sz w:val="17"/>
          <w:szCs w:val="17"/>
          <w:lang w:val="fr-FR" w:bidi="ar-SA"/>
        </w:rPr>
      </w:pPr>
      <w:r w:rsidRPr="008737E8">
        <w:rPr>
          <w:rFonts w:ascii="Wingdings" w:hAnsi="Wingdings" w:cs="Wingdings"/>
          <w:i w:val="0"/>
          <w:iCs w:val="0"/>
          <w:sz w:val="22"/>
          <w:szCs w:val="26"/>
          <w:lang w:val="fr-FR" w:bidi="ar-SA"/>
        </w:rPr>
        <w:t></w:t>
      </w:r>
      <w:r w:rsidR="0060235A" w:rsidRPr="008737E8">
        <w:rPr>
          <w:rFonts w:ascii="MS Shell Dlg 2" w:hAnsi="MS Shell Dlg 2" w:cs="MS Shell Dlg 2"/>
          <w:i w:val="0"/>
          <w:iCs w:val="0"/>
          <w:sz w:val="13"/>
          <w:szCs w:val="17"/>
          <w:lang w:val="fr-FR" w:bidi="ar-SA"/>
        </w:rPr>
        <w:t xml:space="preserve"> </w:t>
      </w:r>
      <w:r w:rsidR="0060235A">
        <w:t>Une fois le compte validé, il est possible d’y intégrer une ou plusieurs associations.</w:t>
      </w:r>
    </w:p>
    <w:p w:rsidR="008737E8" w:rsidRPr="008737E8" w:rsidRDefault="008737E8" w:rsidP="008737E8">
      <w:pPr>
        <w:pStyle w:val="Titre1"/>
        <w:ind w:hanging="851"/>
        <w:rPr>
          <w:sz w:val="28"/>
          <w:szCs w:val="28"/>
        </w:rPr>
      </w:pPr>
      <w:r w:rsidRPr="008737E8">
        <w:rPr>
          <w:sz w:val="28"/>
          <w:szCs w:val="28"/>
        </w:rPr>
        <w:t>Intégration de son association dans son compte</w:t>
      </w:r>
    </w:p>
    <w:p w:rsidR="008737E8" w:rsidRPr="001933A7" w:rsidRDefault="008737E8" w:rsidP="00D536F3">
      <w:pPr>
        <w:pStyle w:val="NormalWeb"/>
        <w:spacing w:before="240" w:beforeAutospacing="0" w:after="0" w:afterAutospacing="0"/>
        <w:ind w:left="-284"/>
        <w:rPr>
          <w:rFonts w:ascii="Arial" w:hAnsi="Arial" w:cs="Arial"/>
          <w:sz w:val="20"/>
          <w:szCs w:val="22"/>
        </w:rPr>
      </w:pPr>
      <w:r w:rsidRPr="001933A7">
        <w:rPr>
          <w:rFonts w:ascii="Arial" w:hAnsi="Arial" w:cs="Arial"/>
          <w:sz w:val="20"/>
          <w:szCs w:val="22"/>
        </w:rPr>
        <w:t xml:space="preserve">L’intégration d’une association dans un compte s’effectue à partir d’un des identifiants de l’association, à savoir </w:t>
      </w:r>
      <w:r w:rsidRPr="001933A7">
        <w:rPr>
          <w:rFonts w:ascii="Arial" w:hAnsi="Arial" w:cs="Arial"/>
          <w:b/>
          <w:sz w:val="20"/>
          <w:szCs w:val="22"/>
        </w:rPr>
        <w:t xml:space="preserve">le </w:t>
      </w:r>
      <w:r w:rsidRPr="001933A7">
        <w:rPr>
          <w:rFonts w:ascii="Arial" w:hAnsi="Arial" w:cs="Arial"/>
          <w:b/>
          <w:color w:val="FF0000"/>
          <w:sz w:val="20"/>
          <w:szCs w:val="22"/>
        </w:rPr>
        <w:t xml:space="preserve">n° </w:t>
      </w:r>
      <w:r w:rsidRPr="001933A7">
        <w:rPr>
          <w:rStyle w:val="tooltipsall"/>
          <w:rFonts w:ascii="Arial" w:hAnsi="Arial" w:cs="Arial"/>
          <w:b/>
          <w:color w:val="FF0000"/>
          <w:sz w:val="20"/>
          <w:szCs w:val="22"/>
        </w:rPr>
        <w:t>RNA</w:t>
      </w:r>
      <w:r w:rsidRPr="001933A7">
        <w:rPr>
          <w:rFonts w:ascii="Arial" w:hAnsi="Arial" w:cs="Arial"/>
          <w:sz w:val="20"/>
          <w:szCs w:val="22"/>
        </w:rPr>
        <w:t xml:space="preserve"> pour les associations loi 1901, ou </w:t>
      </w:r>
      <w:r w:rsidRPr="001933A7">
        <w:rPr>
          <w:rFonts w:ascii="Arial" w:hAnsi="Arial" w:cs="Arial"/>
          <w:b/>
          <w:sz w:val="20"/>
          <w:szCs w:val="22"/>
        </w:rPr>
        <w:t xml:space="preserve">le </w:t>
      </w:r>
      <w:r w:rsidRPr="001933A7">
        <w:rPr>
          <w:rFonts w:ascii="Arial" w:hAnsi="Arial" w:cs="Arial"/>
          <w:b/>
          <w:color w:val="FF0000"/>
          <w:sz w:val="20"/>
          <w:szCs w:val="22"/>
        </w:rPr>
        <w:t>n° Siren</w:t>
      </w:r>
      <w:r w:rsidRPr="001933A7">
        <w:rPr>
          <w:rFonts w:ascii="Arial" w:hAnsi="Arial" w:cs="Arial"/>
          <w:sz w:val="20"/>
          <w:szCs w:val="22"/>
        </w:rPr>
        <w:t xml:space="preserve"> pour les associations qui en disposent.</w:t>
      </w:r>
    </w:p>
    <w:p w:rsidR="008737E8" w:rsidRPr="001933A7" w:rsidRDefault="008737E8" w:rsidP="00D536F3">
      <w:pPr>
        <w:pStyle w:val="NormalWeb"/>
        <w:spacing w:before="0" w:beforeAutospacing="0" w:after="0" w:afterAutospacing="0"/>
        <w:ind w:left="-284"/>
        <w:rPr>
          <w:rFonts w:ascii="Arial" w:hAnsi="Arial" w:cs="Arial"/>
          <w:sz w:val="8"/>
          <w:szCs w:val="22"/>
        </w:rPr>
      </w:pPr>
    </w:p>
    <w:p w:rsidR="008737E8" w:rsidRPr="001933A7" w:rsidRDefault="008737E8" w:rsidP="00D536F3">
      <w:pPr>
        <w:pStyle w:val="NormalWeb"/>
        <w:spacing w:before="0" w:beforeAutospacing="0"/>
        <w:ind w:left="-284"/>
        <w:rPr>
          <w:rFonts w:ascii="Arial" w:hAnsi="Arial" w:cs="Arial"/>
          <w:sz w:val="20"/>
          <w:szCs w:val="22"/>
        </w:rPr>
      </w:pPr>
      <w:r w:rsidRPr="001933A7">
        <w:rPr>
          <w:rFonts w:ascii="Arial" w:hAnsi="Arial" w:cs="Arial"/>
          <w:sz w:val="20"/>
          <w:szCs w:val="22"/>
        </w:rPr>
        <w:t>Selon la situation juridique, géographique ou administrative de l’association, l’intégration dépend de plusieurs paramètres dont voici les principaux éléments :</w:t>
      </w:r>
    </w:p>
    <w:p w:rsidR="008737E8" w:rsidRDefault="008737E8" w:rsidP="008737E8">
      <w:pPr>
        <w:pStyle w:val="Titre3"/>
      </w:pPr>
      <w:r>
        <w:t>Cas d’une association loi 1901</w:t>
      </w:r>
    </w:p>
    <w:p w:rsidR="008737E8" w:rsidRPr="00D536F3" w:rsidRDefault="008737E8" w:rsidP="00FD7EF7">
      <w:pPr>
        <w:pStyle w:val="NormalWeb"/>
        <w:spacing w:after="0" w:afterAutospacing="0"/>
        <w:ind w:left="-851"/>
        <w:rPr>
          <w:rFonts w:ascii="Arial" w:hAnsi="Arial" w:cs="Arial"/>
          <w:sz w:val="22"/>
        </w:rPr>
      </w:pPr>
      <w:r w:rsidRPr="003B04D0">
        <w:rPr>
          <w:rStyle w:val="lev"/>
          <w:rFonts w:ascii="Arial" w:hAnsi="Arial" w:cs="Arial"/>
          <w:b w:val="0"/>
          <w:sz w:val="22"/>
        </w:rPr>
        <w:t>Pour intégrer dans le compte une association loi 1901</w:t>
      </w:r>
      <w:r w:rsidRPr="00D536F3">
        <w:rPr>
          <w:rFonts w:ascii="Arial" w:hAnsi="Arial" w:cs="Arial"/>
          <w:sz w:val="22"/>
        </w:rPr>
        <w:t xml:space="preserve"> :</w:t>
      </w:r>
    </w:p>
    <w:p w:rsidR="008737E8" w:rsidRPr="00D536F3" w:rsidRDefault="008737E8" w:rsidP="003B04D0">
      <w:pPr>
        <w:numPr>
          <w:ilvl w:val="0"/>
          <w:numId w:val="6"/>
        </w:numPr>
        <w:tabs>
          <w:tab w:val="clear" w:pos="720"/>
          <w:tab w:val="num" w:pos="142"/>
        </w:tabs>
        <w:spacing w:after="100" w:afterAutospacing="1" w:line="240" w:lineRule="auto"/>
        <w:ind w:left="-284" w:firstLine="284"/>
        <w:rPr>
          <w:rFonts w:ascii="Arial" w:hAnsi="Arial" w:cs="Arial"/>
          <w:sz w:val="18"/>
        </w:rPr>
      </w:pPr>
      <w:r w:rsidRPr="00D536F3">
        <w:rPr>
          <w:rFonts w:ascii="Arial" w:hAnsi="Arial" w:cs="Arial"/>
          <w:sz w:val="18"/>
        </w:rPr>
        <w:t>il est indispensable de connaitre son n° RNA ;</w:t>
      </w:r>
    </w:p>
    <w:p w:rsidR="008737E8" w:rsidRPr="00D536F3" w:rsidRDefault="008737E8" w:rsidP="003B04D0">
      <w:pPr>
        <w:numPr>
          <w:ilvl w:val="0"/>
          <w:numId w:val="6"/>
        </w:numPr>
        <w:tabs>
          <w:tab w:val="clear" w:pos="720"/>
          <w:tab w:val="num" w:pos="142"/>
        </w:tabs>
        <w:spacing w:before="100" w:beforeAutospacing="1" w:after="100" w:afterAutospacing="1" w:line="240" w:lineRule="auto"/>
        <w:ind w:left="-284" w:firstLine="284"/>
        <w:rPr>
          <w:rFonts w:ascii="Arial" w:hAnsi="Arial" w:cs="Arial"/>
          <w:sz w:val="18"/>
        </w:rPr>
      </w:pPr>
      <w:r w:rsidRPr="00D536F3">
        <w:rPr>
          <w:rFonts w:ascii="Arial" w:hAnsi="Arial" w:cs="Arial"/>
          <w:sz w:val="18"/>
        </w:rPr>
        <w:t>si elle immatriculée à l’Insee, il est indispensable que l’appariement n° RNA – n° Siren soit correctement réalisé.</w:t>
      </w:r>
    </w:p>
    <w:p w:rsidR="00FD7EF7" w:rsidRDefault="001075A4" w:rsidP="00FD7EF7">
      <w:pPr>
        <w:pStyle w:val="NormalWeb"/>
        <w:spacing w:after="0" w:afterAutospacing="0"/>
        <w:ind w:left="-284"/>
        <w:rPr>
          <w:rFonts w:ascii="Arial" w:hAnsi="Arial" w:cs="Arial"/>
          <w:sz w:val="18"/>
        </w:rPr>
      </w:pPr>
      <w:r>
        <w:rPr>
          <w:rFonts w:ascii="Arial" w:hAnsi="Arial" w:cs="Arial"/>
          <w:noProof/>
          <w:sz w:val="18"/>
          <w:lang w:eastAsia="en-US"/>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63" type="#_x0000_t65" style="position:absolute;left:0;text-align:left;margin-left:-39.1pt;margin-top:597.15pt;width:231.55pt;height:115pt;z-index:251678720;mso-wrap-distance-top:7.2pt;mso-wrap-distance-bottom:7.2pt;mso-position-horizontal-relative:margin;mso-position-vertical-relative:margin" o:allowincell="f" fillcolor="#b6c9d9 [2421]" strokecolor="#969696" strokeweight=".5pt">
            <v:fill opacity="19661f"/>
            <v:textbox style="mso-next-textbox:#_x0000_s2063" inset="10.8pt,7.2pt,10.8pt">
              <w:txbxContent>
                <w:p w:rsidR="00FD7EF7" w:rsidRPr="00FD7EF7" w:rsidRDefault="00FD7EF7" w:rsidP="00FD7EF7">
                  <w:pPr>
                    <w:pStyle w:val="NormalWeb"/>
                    <w:spacing w:after="0" w:afterAutospacing="0"/>
                    <w:rPr>
                      <w:rFonts w:ascii="Arial" w:hAnsi="Arial" w:cs="Arial"/>
                      <w:sz w:val="18"/>
                    </w:rPr>
                  </w:pPr>
                  <w:r w:rsidRPr="00FD7EF7">
                    <w:rPr>
                      <w:rFonts w:ascii="Arial" w:hAnsi="Arial" w:cs="Arial"/>
                      <w:sz w:val="18"/>
                    </w:rPr>
                    <w:t xml:space="preserve">La situation juridique des associations loi 1901 est gérée dans la base du répertoire national des associations (RNA) par le </w:t>
                  </w:r>
                  <w:r w:rsidRPr="00FD7EF7">
                    <w:rPr>
                      <w:rStyle w:val="tooltipsall"/>
                      <w:rFonts w:ascii="Arial" w:hAnsi="Arial" w:cs="Arial"/>
                      <w:sz w:val="18"/>
                    </w:rPr>
                    <w:t>greffe des associations</w:t>
                  </w:r>
                  <w:r w:rsidRPr="00FD7EF7">
                    <w:rPr>
                      <w:rFonts w:ascii="Arial" w:hAnsi="Arial" w:cs="Arial"/>
                      <w:sz w:val="18"/>
                    </w:rPr>
                    <w:t xml:space="preserve">, qui attribue à chaque association son </w:t>
                  </w:r>
                  <w:r w:rsidRPr="00FD7EF7">
                    <w:rPr>
                      <w:rStyle w:val="lev"/>
                      <w:rFonts w:ascii="Arial" w:hAnsi="Arial" w:cs="Arial"/>
                      <w:color w:val="FF0000"/>
                      <w:sz w:val="18"/>
                    </w:rPr>
                    <w:t>n° RNA</w:t>
                  </w:r>
                  <w:r w:rsidRPr="00FD7EF7">
                    <w:rPr>
                      <w:rFonts w:ascii="Arial" w:hAnsi="Arial" w:cs="Arial"/>
                      <w:sz w:val="18"/>
                    </w:rPr>
                    <w:t xml:space="preserve">. </w:t>
                  </w:r>
                </w:p>
                <w:p w:rsidR="00FD7EF7" w:rsidRPr="00FD7EF7" w:rsidRDefault="00FD7EF7" w:rsidP="00FD7EF7">
                  <w:pPr>
                    <w:pStyle w:val="NormalWeb"/>
                    <w:spacing w:before="0" w:beforeAutospacing="0" w:after="0" w:afterAutospacing="0"/>
                    <w:rPr>
                      <w:rFonts w:ascii="Arial" w:hAnsi="Arial" w:cs="Arial"/>
                      <w:b/>
                      <w:sz w:val="18"/>
                    </w:rPr>
                  </w:pPr>
                  <w:r w:rsidRPr="00FD7EF7">
                    <w:rPr>
                      <w:rFonts w:ascii="Arial" w:hAnsi="Arial" w:cs="Arial"/>
                      <w:b/>
                      <w:sz w:val="18"/>
                      <w:u w:val="single"/>
                    </w:rPr>
                    <w:t>Le n° RNA figure dans le récépissé de création/modification attribué par le greffe des associations</w:t>
                  </w:r>
                  <w:r w:rsidRPr="00FD7EF7">
                    <w:rPr>
                      <w:rFonts w:ascii="Arial" w:hAnsi="Arial" w:cs="Arial"/>
                      <w:b/>
                      <w:sz w:val="18"/>
                    </w:rPr>
                    <w:t xml:space="preserve">. </w:t>
                  </w:r>
                </w:p>
                <w:p w:rsidR="00FD7EF7" w:rsidRPr="00FD7EF7" w:rsidRDefault="00FD7EF7" w:rsidP="00FD7EF7">
                  <w:pPr>
                    <w:pStyle w:val="NormalWeb"/>
                    <w:spacing w:before="0" w:beforeAutospacing="0" w:after="240" w:afterAutospacing="0"/>
                    <w:rPr>
                      <w:rFonts w:ascii="Arial" w:hAnsi="Arial" w:cs="Arial"/>
                      <w:sz w:val="18"/>
                    </w:rPr>
                  </w:pPr>
                  <w:r w:rsidRPr="00FD7EF7">
                    <w:rPr>
                      <w:rFonts w:ascii="Arial" w:hAnsi="Arial" w:cs="Arial"/>
                      <w:sz w:val="18"/>
                    </w:rPr>
                    <w:t>Si l’association n’en dispose pas, il faut en faire la demande auprès du greffe des associations.</w:t>
                  </w:r>
                </w:p>
                <w:p w:rsidR="00FD7EF7" w:rsidRDefault="00FD7EF7">
                  <w:pPr>
                    <w:spacing w:after="0" w:line="240" w:lineRule="auto"/>
                    <w:rPr>
                      <w:rFonts w:asciiTheme="majorHAnsi" w:eastAsiaTheme="majorEastAsia" w:hAnsiTheme="majorHAnsi" w:cstheme="majorBidi"/>
                      <w:i w:val="0"/>
                      <w:iCs w:val="0"/>
                      <w:color w:val="5A5A5A" w:themeColor="text1" w:themeTint="A5"/>
                      <w:sz w:val="24"/>
                      <w:szCs w:val="24"/>
                      <w:lang w:val="fr-FR"/>
                    </w:rPr>
                  </w:pPr>
                </w:p>
              </w:txbxContent>
            </v:textbox>
            <w10:wrap type="square" anchorx="margin" anchory="margin"/>
          </v:shape>
        </w:pict>
      </w:r>
    </w:p>
    <w:p w:rsidR="00FD7EF7" w:rsidRDefault="001075A4" w:rsidP="00FD7EF7">
      <w:pPr>
        <w:pStyle w:val="NormalWeb"/>
        <w:spacing w:after="0" w:afterAutospacing="0"/>
        <w:ind w:left="-284"/>
        <w:rPr>
          <w:rFonts w:ascii="Arial" w:hAnsi="Arial" w:cs="Arial"/>
          <w:sz w:val="18"/>
        </w:rPr>
      </w:pPr>
      <w:r w:rsidRPr="001075A4">
        <w:rPr>
          <w:rFonts w:ascii="Arial" w:hAnsi="Arial" w:cs="Arial"/>
          <w:noProof/>
          <w:sz w:val="20"/>
          <w:lang w:eastAsia="en-US"/>
        </w:rPr>
        <w:pict>
          <v:shape id="_x0000_s2064" type="#_x0000_t65" style="position:absolute;left:0;text-align:left;margin-left:263.35pt;margin-top:597.15pt;width:227.85pt;height:96.15pt;z-index:251680768;mso-wrap-distance-top:7.2pt;mso-wrap-distance-bottom:7.2pt;mso-position-horizontal-relative:margin;mso-position-vertical-relative:margin" o:allowincell="f" fillcolor="#b6c9d9 [2421]" strokecolor="#969696" strokeweight=".5pt">
            <v:fill opacity="19661f"/>
            <v:textbox style="mso-next-textbox:#_x0000_s2064" inset="10.8pt,7.2pt,10.8pt">
              <w:txbxContent>
                <w:p w:rsidR="00FD7EF7" w:rsidRDefault="00FD7EF7" w:rsidP="00FD7EF7">
                  <w:pPr>
                    <w:pStyle w:val="NormalWeb"/>
                    <w:spacing w:before="0" w:beforeAutospacing="0" w:after="0" w:afterAutospacing="0"/>
                    <w:ind w:left="-142"/>
                    <w:rPr>
                      <w:rFonts w:ascii="Arial" w:hAnsi="Arial" w:cs="Arial"/>
                      <w:sz w:val="18"/>
                    </w:rPr>
                  </w:pPr>
                  <w:r w:rsidRPr="00FD7EF7">
                    <w:rPr>
                      <w:rFonts w:ascii="Arial" w:hAnsi="Arial" w:cs="Arial"/>
                      <w:sz w:val="18"/>
                    </w:rPr>
                    <w:t xml:space="preserve">Si l’association est immatriculée à l’Insee, elle dispose d’un </w:t>
                  </w:r>
                  <w:r w:rsidRPr="00FD7EF7">
                    <w:rPr>
                      <w:rStyle w:val="lev"/>
                      <w:rFonts w:ascii="Arial" w:hAnsi="Arial" w:cs="Arial"/>
                      <w:color w:val="FF0000"/>
                      <w:sz w:val="18"/>
                    </w:rPr>
                    <w:t>n° Siren</w:t>
                  </w:r>
                  <w:r w:rsidRPr="00FD7EF7">
                    <w:rPr>
                      <w:rFonts w:ascii="Arial" w:hAnsi="Arial" w:cs="Arial"/>
                      <w:sz w:val="18"/>
                    </w:rPr>
                    <w:t xml:space="preserve"> : </w:t>
                  </w:r>
                  <w:r w:rsidRPr="00FD7EF7">
                    <w:rPr>
                      <w:rFonts w:ascii="Arial" w:hAnsi="Arial" w:cs="Arial"/>
                      <w:sz w:val="18"/>
                      <w:u w:val="single"/>
                    </w:rPr>
                    <w:t>dans ce cas, il est indispensable que l’appariement entre le n° RNA et le n° Siren soit réalisé.</w:t>
                  </w:r>
                  <w:r w:rsidRPr="00FD7EF7">
                    <w:rPr>
                      <w:rFonts w:ascii="Arial" w:hAnsi="Arial" w:cs="Arial"/>
                      <w:sz w:val="18"/>
                    </w:rPr>
                    <w:t xml:space="preserve"> </w:t>
                  </w:r>
                </w:p>
                <w:p w:rsidR="00FD7EF7" w:rsidRPr="00FD7EF7" w:rsidRDefault="00FD7EF7" w:rsidP="00FD7EF7">
                  <w:pPr>
                    <w:pStyle w:val="NormalWeb"/>
                    <w:spacing w:before="0" w:beforeAutospacing="0" w:after="0" w:afterAutospacing="0"/>
                    <w:ind w:left="-142"/>
                    <w:rPr>
                      <w:rFonts w:ascii="Arial" w:hAnsi="Arial" w:cs="Arial"/>
                      <w:sz w:val="18"/>
                    </w:rPr>
                  </w:pPr>
                  <w:r w:rsidRPr="00FD7EF7">
                    <w:rPr>
                      <w:rFonts w:ascii="Arial" w:hAnsi="Arial" w:cs="Arial"/>
                      <w:sz w:val="18"/>
                    </w:rPr>
                    <w:t xml:space="preserve">S’il n’est pas réalisé ou s’il est erroné, il faut communiquer le n° RNA et n° Siren à </w:t>
                  </w:r>
                  <w:r w:rsidRPr="00FD7EF7">
                    <w:rPr>
                      <w:rFonts w:ascii="Arial" w:hAnsi="Arial" w:cs="Arial"/>
                      <w:sz w:val="18"/>
                      <w:u w:val="single"/>
                    </w:rPr>
                    <w:t>l’assistance utilisateurs.</w:t>
                  </w:r>
                </w:p>
              </w:txbxContent>
            </v:textbox>
            <w10:wrap type="square" anchorx="margin" anchory="margin"/>
          </v:shape>
        </w:pict>
      </w:r>
    </w:p>
    <w:p w:rsidR="00FD7EF7" w:rsidRDefault="00FD7EF7" w:rsidP="00FD7EF7">
      <w:pPr>
        <w:pStyle w:val="NormalWeb"/>
        <w:spacing w:after="0" w:afterAutospacing="0"/>
        <w:ind w:left="-284"/>
        <w:rPr>
          <w:rFonts w:ascii="Arial" w:hAnsi="Arial" w:cs="Arial"/>
          <w:sz w:val="18"/>
        </w:rPr>
      </w:pPr>
    </w:p>
    <w:p w:rsidR="00FD7EF7" w:rsidRDefault="00FD7EF7" w:rsidP="00FD7EF7">
      <w:pPr>
        <w:pStyle w:val="NormalWeb"/>
        <w:spacing w:before="0" w:beforeAutospacing="0" w:after="0" w:afterAutospacing="0"/>
        <w:ind w:left="-284"/>
        <w:rPr>
          <w:rFonts w:ascii="Arial" w:hAnsi="Arial" w:cs="Arial"/>
          <w:sz w:val="20"/>
        </w:rPr>
      </w:pPr>
    </w:p>
    <w:p w:rsidR="00FD7EF7" w:rsidRDefault="00FD7EF7" w:rsidP="00FD7EF7">
      <w:pPr>
        <w:pStyle w:val="NormalWeb"/>
        <w:spacing w:before="0" w:beforeAutospacing="0" w:after="0" w:afterAutospacing="0"/>
        <w:ind w:left="-284"/>
        <w:rPr>
          <w:rFonts w:ascii="Arial" w:hAnsi="Arial" w:cs="Arial"/>
          <w:sz w:val="20"/>
        </w:rPr>
      </w:pPr>
    </w:p>
    <w:p w:rsidR="00FD7EF7" w:rsidRDefault="001075A4" w:rsidP="00FD7EF7">
      <w:pPr>
        <w:pStyle w:val="NormalWeb"/>
        <w:spacing w:before="0" w:beforeAutospacing="0" w:after="0" w:afterAutospacing="0"/>
        <w:ind w:left="-284"/>
        <w:rPr>
          <w:rFonts w:ascii="Arial" w:hAnsi="Arial" w:cs="Arial"/>
          <w:sz w:val="20"/>
        </w:rPr>
      </w:pPr>
      <w:r>
        <w:rPr>
          <w:rFonts w:ascii="Arial" w:hAnsi="Arial" w:cs="Arial"/>
          <w:noProof/>
          <w:sz w:val="20"/>
        </w:rPr>
        <w:pict>
          <v:shape id="_x0000_s2066" type="#_x0000_t32" style="position:absolute;left:0;text-align:left;margin-left:239.05pt;margin-top:.15pt;width:5.9pt;height:32.75pt;flip:x;z-index:251683840" o:connectortype="straight">
            <v:stroke endarrow="block"/>
          </v:shape>
        </w:pict>
      </w:r>
    </w:p>
    <w:p w:rsidR="00FD7EF7" w:rsidRDefault="00FD7EF7" w:rsidP="00FD7EF7">
      <w:pPr>
        <w:pStyle w:val="NormalWeb"/>
        <w:spacing w:before="0" w:beforeAutospacing="0" w:after="0" w:afterAutospacing="0"/>
        <w:ind w:left="-284"/>
        <w:rPr>
          <w:rFonts w:ascii="Arial" w:hAnsi="Arial" w:cs="Arial"/>
          <w:sz w:val="20"/>
        </w:rPr>
      </w:pPr>
    </w:p>
    <w:p w:rsidR="00FD7EF7" w:rsidRDefault="001075A4" w:rsidP="00FD7EF7">
      <w:pPr>
        <w:pStyle w:val="NormalWeb"/>
        <w:spacing w:before="0" w:beforeAutospacing="0" w:after="0" w:afterAutospacing="0"/>
        <w:ind w:left="-284"/>
        <w:rPr>
          <w:rFonts w:ascii="Arial" w:hAnsi="Arial" w:cs="Arial"/>
          <w:sz w:val="20"/>
        </w:rPr>
      </w:pPr>
      <w:r>
        <w:rPr>
          <w:rFonts w:ascii="Arial" w:hAnsi="Arial" w:cs="Arial"/>
          <w:noProof/>
          <w:sz w:val="20"/>
          <w:lang w:eastAsia="en-US"/>
        </w:rPr>
        <w:pict>
          <v:shape id="_x0000_s2065" type="#_x0000_t202" style="position:absolute;left:0;text-align:left;margin-left:65.6pt;margin-top:9.9pt;width:227.1pt;height:19.45pt;z-index:251682816;mso-width-relative:margin;mso-height-relative:margin">
            <v:textbox>
              <w:txbxContent>
                <w:p w:rsidR="00FD7EF7" w:rsidRPr="005459DF" w:rsidRDefault="00FD7EF7" w:rsidP="00FD7EF7">
                  <w:pPr>
                    <w:spacing w:after="0" w:line="240" w:lineRule="auto"/>
                    <w:ind w:left="142" w:hanging="142"/>
                    <w:jc w:val="center"/>
                    <w:rPr>
                      <w:rFonts w:ascii="Arial" w:eastAsiaTheme="majorEastAsia" w:hAnsi="Arial" w:cs="Arial"/>
                      <w:i w:val="0"/>
                      <w:iCs w:val="0"/>
                      <w:color w:val="5A5A5A" w:themeColor="text1" w:themeTint="A5"/>
                      <w:sz w:val="16"/>
                      <w:szCs w:val="24"/>
                      <w:u w:val="single"/>
                      <w:lang w:val="fr-FR"/>
                    </w:rPr>
                  </w:pPr>
                  <w:r w:rsidRPr="005459DF">
                    <w:rPr>
                      <w:rFonts w:ascii="Arial" w:eastAsiaTheme="majorEastAsia" w:hAnsi="Arial" w:cs="Arial"/>
                      <w:i w:val="0"/>
                      <w:iCs w:val="0"/>
                      <w:color w:val="5A5A5A" w:themeColor="text1" w:themeTint="A5"/>
                      <w:sz w:val="16"/>
                      <w:szCs w:val="24"/>
                      <w:highlight w:val="yellow"/>
                      <w:u w:val="single"/>
                      <w:lang w:val="fr-FR"/>
                    </w:rPr>
                    <w:t>https://lecompteasso.associations.gouv.fr/client/assistance</w:t>
                  </w:r>
                </w:p>
              </w:txbxContent>
            </v:textbox>
          </v:shape>
        </w:pict>
      </w:r>
    </w:p>
    <w:p w:rsidR="00FD7EF7" w:rsidRDefault="00FD7EF7" w:rsidP="00FD7EF7">
      <w:pPr>
        <w:pStyle w:val="NormalWeb"/>
        <w:spacing w:before="0" w:beforeAutospacing="0" w:after="0" w:afterAutospacing="0"/>
        <w:ind w:left="-284"/>
        <w:rPr>
          <w:rFonts w:ascii="Arial" w:hAnsi="Arial" w:cs="Arial"/>
          <w:sz w:val="20"/>
        </w:rPr>
      </w:pPr>
    </w:p>
    <w:p w:rsidR="00FD7EF7" w:rsidRDefault="00FD7EF7" w:rsidP="00FD7EF7">
      <w:pPr>
        <w:pStyle w:val="NormalWeb"/>
        <w:spacing w:before="0" w:beforeAutospacing="0" w:after="0" w:afterAutospacing="0"/>
        <w:ind w:left="-284"/>
        <w:rPr>
          <w:rFonts w:ascii="Arial" w:hAnsi="Arial" w:cs="Arial"/>
          <w:sz w:val="20"/>
        </w:rPr>
      </w:pPr>
    </w:p>
    <w:p w:rsidR="001933A7" w:rsidRDefault="001933A7" w:rsidP="00FD7EF7">
      <w:pPr>
        <w:pStyle w:val="NormalWeb"/>
        <w:spacing w:before="0" w:beforeAutospacing="0" w:after="0" w:afterAutospacing="0"/>
        <w:ind w:left="-284"/>
        <w:rPr>
          <w:rFonts w:ascii="Arial" w:hAnsi="Arial" w:cs="Arial"/>
          <w:sz w:val="20"/>
        </w:rPr>
      </w:pPr>
    </w:p>
    <w:p w:rsidR="00FD7EF7" w:rsidRPr="003B04D0" w:rsidRDefault="001075A4" w:rsidP="00FD7EF7">
      <w:pPr>
        <w:pStyle w:val="NormalWeb"/>
        <w:spacing w:before="0" w:beforeAutospacing="0" w:after="0" w:afterAutospacing="0"/>
        <w:ind w:left="-284"/>
        <w:rPr>
          <w:rFonts w:ascii="Arial" w:hAnsi="Arial" w:cs="Arial"/>
          <w:sz w:val="20"/>
        </w:rPr>
      </w:pPr>
      <w:r>
        <w:rPr>
          <w:rFonts w:ascii="Arial" w:hAnsi="Arial" w:cs="Arial"/>
          <w:noProof/>
          <w:sz w:val="20"/>
          <w:lang w:eastAsia="en-US"/>
        </w:rPr>
        <w:pict>
          <v:shape id="_x0000_s2067" type="#_x0000_t202" style="position:absolute;left:0;text-align:left;margin-left:134.85pt;margin-top:2.95pt;width:191.35pt;height:32.25pt;z-index:251685888;mso-width-relative:margin;mso-height-relative:margin">
            <v:textbox>
              <w:txbxContent>
                <w:p w:rsidR="00307AE8" w:rsidRPr="00307AE8" w:rsidRDefault="00307AE8" w:rsidP="00307AE8">
                  <w:pPr>
                    <w:pStyle w:val="NormalWeb"/>
                    <w:rPr>
                      <w:rFonts w:ascii="Arial" w:hAnsi="Arial" w:cs="Arial"/>
                      <w:i/>
                      <w:sz w:val="14"/>
                    </w:rPr>
                  </w:pPr>
                  <w:r w:rsidRPr="00307AE8">
                    <w:rPr>
                      <w:rFonts w:ascii="Arial" w:hAnsi="Arial" w:cs="Arial"/>
                      <w:b/>
                      <w:i/>
                      <w:sz w:val="14"/>
                    </w:rPr>
                    <w:t xml:space="preserve">Les associations situées en Nouvelle-Calédonie ou en Polynésie française </w:t>
                  </w:r>
                  <w:r w:rsidRPr="00307AE8">
                    <w:rPr>
                      <w:rFonts w:ascii="Arial" w:hAnsi="Arial" w:cs="Arial"/>
                      <w:i/>
                      <w:sz w:val="14"/>
                    </w:rPr>
                    <w:t xml:space="preserve">ne sont pas immatriculées à l’Insee, mais respectivement à </w:t>
                  </w:r>
                  <w:hyperlink r:id="rId10" w:tgtFrame="_blank" w:history="1">
                    <w:r w:rsidRPr="00307AE8">
                      <w:rPr>
                        <w:rStyle w:val="Lienhypertexte"/>
                        <w:rFonts w:ascii="Arial" w:hAnsi="Arial" w:cs="Arial"/>
                        <w:b/>
                        <w:i/>
                        <w:sz w:val="14"/>
                      </w:rPr>
                      <w:t>l’ISEE</w:t>
                    </w:r>
                  </w:hyperlink>
                  <w:r w:rsidRPr="00307AE8">
                    <w:rPr>
                      <w:rFonts w:ascii="Arial" w:hAnsi="Arial" w:cs="Arial"/>
                      <w:b/>
                      <w:i/>
                      <w:sz w:val="14"/>
                    </w:rPr>
                    <w:t xml:space="preserve"> </w:t>
                  </w:r>
                  <w:r w:rsidRPr="00307AE8">
                    <w:rPr>
                      <w:rFonts w:ascii="Arial" w:hAnsi="Arial" w:cs="Arial"/>
                      <w:i/>
                      <w:sz w:val="14"/>
                    </w:rPr>
                    <w:t xml:space="preserve">et à </w:t>
                  </w:r>
                  <w:hyperlink r:id="rId11" w:tgtFrame="_blank" w:history="1">
                    <w:r w:rsidRPr="00307AE8">
                      <w:rPr>
                        <w:rStyle w:val="Lienhypertexte"/>
                        <w:rFonts w:ascii="Arial" w:hAnsi="Arial" w:cs="Arial"/>
                        <w:b/>
                        <w:i/>
                        <w:sz w:val="14"/>
                      </w:rPr>
                      <w:t>l’ISPF</w:t>
                    </w:r>
                  </w:hyperlink>
                  <w:r w:rsidRPr="00307AE8">
                    <w:rPr>
                      <w:rFonts w:ascii="Arial" w:hAnsi="Arial" w:cs="Arial"/>
                      <w:b/>
                      <w:i/>
                      <w:sz w:val="14"/>
                    </w:rPr>
                    <w:t>.</w:t>
                  </w:r>
                </w:p>
                <w:p w:rsidR="00307AE8" w:rsidRDefault="00307AE8" w:rsidP="00307AE8">
                  <w:pPr>
                    <w:rPr>
                      <w:lang w:val="fr-FR"/>
                    </w:rPr>
                  </w:pPr>
                </w:p>
              </w:txbxContent>
            </v:textbox>
          </v:shape>
        </w:pict>
      </w:r>
    </w:p>
    <w:p w:rsidR="003B04D0" w:rsidRDefault="003B04D0" w:rsidP="003B04D0">
      <w:pPr>
        <w:pStyle w:val="Titre3"/>
      </w:pPr>
      <w:r>
        <w:lastRenderedPageBreak/>
        <w:t>Cas d’une association située en Alsace ou en Moselle</w:t>
      </w:r>
    </w:p>
    <w:p w:rsidR="003B04D0" w:rsidRPr="001933A7" w:rsidRDefault="003B04D0" w:rsidP="003B04D0">
      <w:pPr>
        <w:pStyle w:val="NormalWeb"/>
        <w:ind w:left="-284"/>
        <w:rPr>
          <w:rFonts w:ascii="Arial" w:hAnsi="Arial" w:cs="Arial"/>
          <w:sz w:val="20"/>
        </w:rPr>
      </w:pPr>
      <w:r w:rsidRPr="001933A7">
        <w:rPr>
          <w:rFonts w:ascii="Arial" w:hAnsi="Arial" w:cs="Arial"/>
          <w:sz w:val="20"/>
        </w:rPr>
        <w:t xml:space="preserve">L’association située en Alsace ou en Moselle relève du régime local, sa situation est donc gérée par le tribunal d’instance de proximité. Cependant, comme les données ne sont pas encore accessibles, </w:t>
      </w:r>
      <w:r w:rsidRPr="001933A7">
        <w:rPr>
          <w:rStyle w:val="lev"/>
          <w:rFonts w:ascii="Arial" w:hAnsi="Arial" w:cs="Arial"/>
          <w:sz w:val="20"/>
        </w:rPr>
        <w:t>l’intégration s’effectue uniquement avec le n° Siren de l’association</w:t>
      </w:r>
      <w:r w:rsidRPr="001933A7">
        <w:rPr>
          <w:rFonts w:ascii="Arial" w:hAnsi="Arial" w:cs="Arial"/>
          <w:sz w:val="20"/>
        </w:rPr>
        <w:t>.</w:t>
      </w:r>
    </w:p>
    <w:p w:rsidR="00D42DCB" w:rsidRDefault="00D42DCB" w:rsidP="009F4BF0">
      <w:pPr>
        <w:pStyle w:val="Titre1"/>
        <w:ind w:hanging="851"/>
        <w:rPr>
          <w:sz w:val="28"/>
          <w:szCs w:val="28"/>
        </w:rPr>
      </w:pPr>
      <w:r w:rsidRPr="009F4BF0">
        <w:rPr>
          <w:sz w:val="28"/>
          <w:szCs w:val="28"/>
        </w:rPr>
        <w:t>Quelques précisions sur l’identité d’une association et d’un établissement</w:t>
      </w:r>
    </w:p>
    <w:p w:rsidR="009F4BF0" w:rsidRPr="009F4BF0" w:rsidRDefault="009F4BF0" w:rsidP="009F4BF0"/>
    <w:p w:rsidR="00D42DCB" w:rsidRPr="009F4BF0" w:rsidRDefault="00D42DCB" w:rsidP="009F4BF0">
      <w:pPr>
        <w:pStyle w:val="Titre3"/>
        <w:ind w:left="-426"/>
        <w:rPr>
          <w:rStyle w:val="Emphaseintense"/>
          <w:sz w:val="24"/>
        </w:rPr>
      </w:pPr>
      <w:r w:rsidRPr="009F4BF0">
        <w:rPr>
          <w:rStyle w:val="Emphaseintense"/>
          <w:sz w:val="24"/>
        </w:rPr>
        <w:t>1) Ce qui relève de l’identité d’une association</w:t>
      </w:r>
    </w:p>
    <w:p w:rsidR="009F4BF0" w:rsidRPr="009F4BF0" w:rsidRDefault="009F4BF0" w:rsidP="009F4BF0">
      <w:pPr>
        <w:numPr>
          <w:ilvl w:val="0"/>
          <w:numId w:val="8"/>
        </w:numPr>
        <w:spacing w:before="100" w:beforeAutospacing="1" w:after="0" w:line="360" w:lineRule="auto"/>
        <w:rPr>
          <w:rFonts w:ascii="Arial" w:hAnsi="Arial" w:cs="Arial"/>
          <w:u w:val="single"/>
        </w:rPr>
      </w:pPr>
      <w:r w:rsidRPr="009F4BF0">
        <w:rPr>
          <w:rFonts w:ascii="Arial" w:hAnsi="Arial" w:cs="Arial"/>
          <w:u w:val="single"/>
        </w:rPr>
        <w:t>L</w:t>
      </w:r>
      <w:r w:rsidR="00D42DCB" w:rsidRPr="009F4BF0">
        <w:rPr>
          <w:rFonts w:ascii="Arial" w:hAnsi="Arial" w:cs="Arial"/>
          <w:u w:val="single"/>
        </w:rPr>
        <w:t xml:space="preserve">e n° RNA est propre à une association, il constitue son identité juridique. </w:t>
      </w:r>
    </w:p>
    <w:p w:rsidR="009F4BF0" w:rsidRPr="009F4BF0" w:rsidRDefault="00D42DCB" w:rsidP="009F4BF0">
      <w:pPr>
        <w:spacing w:after="0" w:line="240" w:lineRule="auto"/>
        <w:ind w:left="-851"/>
        <w:rPr>
          <w:rFonts w:ascii="Arial" w:hAnsi="Arial" w:cs="Arial"/>
          <w:sz w:val="18"/>
        </w:rPr>
      </w:pPr>
      <w:r w:rsidRPr="009F4BF0">
        <w:rPr>
          <w:rFonts w:ascii="Arial" w:hAnsi="Arial" w:cs="Arial"/>
          <w:sz w:val="18"/>
        </w:rPr>
        <w:t>La base du RNA contient notamment le nom, l’adresse du siège, l’objet, l’objet social, les statuts, la liste des dirigeants, la composition du réseau de l’association ;</w:t>
      </w:r>
    </w:p>
    <w:p w:rsidR="009F4BF0" w:rsidRPr="009F4BF0" w:rsidRDefault="009F4BF0" w:rsidP="009F4BF0">
      <w:pPr>
        <w:spacing w:after="0" w:line="240" w:lineRule="auto"/>
        <w:ind w:left="360"/>
        <w:rPr>
          <w:rFonts w:ascii="Arial" w:hAnsi="Arial" w:cs="Arial"/>
        </w:rPr>
      </w:pPr>
    </w:p>
    <w:p w:rsidR="009F4BF0" w:rsidRPr="009F4BF0" w:rsidRDefault="009F4BF0" w:rsidP="009F4BF0">
      <w:pPr>
        <w:numPr>
          <w:ilvl w:val="0"/>
          <w:numId w:val="8"/>
        </w:numPr>
        <w:spacing w:after="0" w:line="240" w:lineRule="auto"/>
        <w:rPr>
          <w:rFonts w:ascii="Arial" w:hAnsi="Arial" w:cs="Arial"/>
          <w:u w:val="single"/>
        </w:rPr>
      </w:pPr>
      <w:r w:rsidRPr="009F4BF0">
        <w:rPr>
          <w:rFonts w:ascii="Arial" w:hAnsi="Arial" w:cs="Arial"/>
          <w:u w:val="single"/>
        </w:rPr>
        <w:t>L</w:t>
      </w:r>
      <w:r w:rsidR="00D42DCB" w:rsidRPr="009F4BF0">
        <w:rPr>
          <w:rFonts w:ascii="Arial" w:hAnsi="Arial" w:cs="Arial"/>
          <w:u w:val="single"/>
        </w:rPr>
        <w:t xml:space="preserve">e n° Siren est aussi propre à une association, il constitue son identité “entreprise” qui lui permet d’employer du personnel, demander des subventions, etc. </w:t>
      </w:r>
    </w:p>
    <w:p w:rsidR="009F4BF0" w:rsidRPr="009F4BF0" w:rsidRDefault="009F4BF0" w:rsidP="009F4BF0">
      <w:pPr>
        <w:spacing w:after="0" w:line="240" w:lineRule="auto"/>
        <w:ind w:left="360"/>
        <w:rPr>
          <w:rFonts w:ascii="Arial" w:hAnsi="Arial" w:cs="Arial"/>
          <w:sz w:val="10"/>
        </w:rPr>
      </w:pPr>
    </w:p>
    <w:p w:rsidR="00D42DCB" w:rsidRDefault="00D42DCB" w:rsidP="009F4BF0">
      <w:pPr>
        <w:spacing w:after="0" w:line="240" w:lineRule="auto"/>
        <w:ind w:left="-851"/>
        <w:rPr>
          <w:rFonts w:ascii="Arial" w:hAnsi="Arial" w:cs="Arial"/>
          <w:sz w:val="18"/>
        </w:rPr>
      </w:pPr>
      <w:r w:rsidRPr="009F4BF0">
        <w:rPr>
          <w:rFonts w:ascii="Arial" w:hAnsi="Arial" w:cs="Arial"/>
          <w:sz w:val="18"/>
        </w:rPr>
        <w:t xml:space="preserve">Le répertoire Sirene contient notamment le nom, l’adresse du siège, la nature juridique, le code </w:t>
      </w:r>
      <w:r w:rsidRPr="009F4BF0">
        <w:rPr>
          <w:rStyle w:val="tooltipsall"/>
          <w:rFonts w:ascii="Arial" w:hAnsi="Arial" w:cs="Arial"/>
          <w:sz w:val="18"/>
        </w:rPr>
        <w:t>APE</w:t>
      </w:r>
      <w:r w:rsidRPr="009F4BF0">
        <w:rPr>
          <w:rFonts w:ascii="Arial" w:hAnsi="Arial" w:cs="Arial"/>
          <w:sz w:val="18"/>
        </w:rPr>
        <w:t xml:space="preserve"> de l’association, mais également </w:t>
      </w:r>
      <w:r w:rsidRPr="009F4BF0">
        <w:rPr>
          <w:rStyle w:val="lev"/>
          <w:rFonts w:ascii="Arial" w:hAnsi="Arial" w:cs="Arial"/>
          <w:sz w:val="18"/>
        </w:rPr>
        <w:t>l’ensemble des établissements de l’association</w:t>
      </w:r>
      <w:r w:rsidRPr="009F4BF0">
        <w:rPr>
          <w:rFonts w:ascii="Arial" w:hAnsi="Arial" w:cs="Arial"/>
          <w:sz w:val="18"/>
        </w:rPr>
        <w:t>, chaque établissement étant identifiée par un n° Siret ;</w:t>
      </w:r>
    </w:p>
    <w:p w:rsidR="009F4BF0" w:rsidRDefault="009F4BF0" w:rsidP="009F4BF0">
      <w:pPr>
        <w:spacing w:after="0" w:line="240" w:lineRule="auto"/>
        <w:ind w:left="-851"/>
        <w:rPr>
          <w:rFonts w:ascii="Arial" w:hAnsi="Arial" w:cs="Arial"/>
          <w:sz w:val="18"/>
        </w:rPr>
      </w:pPr>
    </w:p>
    <w:p w:rsidR="009F4BF0" w:rsidRDefault="001075A4" w:rsidP="009F4BF0">
      <w:pPr>
        <w:spacing w:after="0" w:line="240" w:lineRule="auto"/>
        <w:ind w:left="-851"/>
        <w:rPr>
          <w:rFonts w:ascii="Arial" w:hAnsi="Arial" w:cs="Arial"/>
          <w:sz w:val="18"/>
        </w:rPr>
      </w:pPr>
      <w:r w:rsidRPr="001075A4">
        <w:rPr>
          <w:rFonts w:ascii="Arial" w:hAnsi="Arial" w:cs="Arial"/>
          <w:noProof/>
          <w:sz w:val="18"/>
        </w:rPr>
        <w:pict>
          <v:shape id="_x0000_s2068" type="#_x0000_t202" style="position:absolute;left:0;text-align:left;margin-left:20.9pt;margin-top:7.55pt;width:404.15pt;height:31.15pt;z-index:251687936;mso-width-relative:margin;mso-height-relative:margin">
            <v:textbox>
              <w:txbxContent>
                <w:p w:rsidR="009F4BF0" w:rsidRPr="009F4BF0" w:rsidRDefault="009F4BF0" w:rsidP="009F4BF0">
                  <w:pPr>
                    <w:spacing w:after="100" w:afterAutospacing="1" w:line="240" w:lineRule="auto"/>
                    <w:rPr>
                      <w:rFonts w:ascii="Arial" w:hAnsi="Arial" w:cs="Arial"/>
                      <w:sz w:val="18"/>
                    </w:rPr>
                  </w:pPr>
                  <w:r w:rsidRPr="009F4BF0">
                    <w:rPr>
                      <w:rFonts w:ascii="Arial" w:hAnsi="Arial" w:cs="Arial"/>
                      <w:sz w:val="18"/>
                    </w:rPr>
                    <w:t>=&gt; L</w:t>
                  </w:r>
                  <w:r w:rsidRPr="009F4BF0">
                    <w:rPr>
                      <w:rStyle w:val="lev"/>
                      <w:rFonts w:ascii="Arial" w:hAnsi="Arial" w:cs="Arial"/>
                      <w:sz w:val="18"/>
                    </w:rPr>
                    <w:t>’appariement est également propre à l’association</w:t>
                  </w:r>
                  <w:r w:rsidRPr="009F4BF0">
                    <w:rPr>
                      <w:rFonts w:ascii="Arial" w:hAnsi="Arial" w:cs="Arial"/>
                      <w:sz w:val="18"/>
                    </w:rPr>
                    <w:t xml:space="preserve"> : il n’est donc pas possible de lier un n° Siren supplémentaire au même n° RNA ou n° RNA supplémentaire au même n° Siren</w:t>
                  </w:r>
                </w:p>
                <w:p w:rsidR="009F4BF0" w:rsidRDefault="009F4BF0">
                  <w:pPr>
                    <w:rPr>
                      <w:lang w:val="fr-FR"/>
                    </w:rPr>
                  </w:pPr>
                </w:p>
              </w:txbxContent>
            </v:textbox>
          </v:shape>
        </w:pict>
      </w:r>
    </w:p>
    <w:p w:rsidR="009F4BF0" w:rsidRDefault="009F4BF0" w:rsidP="009F4BF0">
      <w:pPr>
        <w:spacing w:after="0" w:line="240" w:lineRule="auto"/>
        <w:ind w:left="-851"/>
        <w:rPr>
          <w:rFonts w:ascii="Arial" w:hAnsi="Arial" w:cs="Arial"/>
          <w:sz w:val="18"/>
        </w:rPr>
      </w:pPr>
    </w:p>
    <w:p w:rsidR="009F4BF0" w:rsidRDefault="009F4BF0" w:rsidP="009F4BF0">
      <w:pPr>
        <w:spacing w:after="0" w:line="240" w:lineRule="auto"/>
        <w:ind w:left="-851"/>
        <w:rPr>
          <w:rFonts w:ascii="Arial" w:hAnsi="Arial" w:cs="Arial"/>
          <w:sz w:val="18"/>
        </w:rPr>
      </w:pPr>
    </w:p>
    <w:p w:rsidR="009F4BF0" w:rsidRDefault="009F4BF0" w:rsidP="009F4BF0">
      <w:pPr>
        <w:spacing w:after="0" w:line="240" w:lineRule="auto"/>
        <w:ind w:left="-851"/>
        <w:rPr>
          <w:rFonts w:ascii="Arial" w:hAnsi="Arial" w:cs="Arial"/>
          <w:sz w:val="18"/>
        </w:rPr>
      </w:pPr>
    </w:p>
    <w:p w:rsidR="009F4BF0" w:rsidRDefault="009F4BF0" w:rsidP="009F4BF0">
      <w:pPr>
        <w:spacing w:after="0" w:line="240" w:lineRule="auto"/>
        <w:ind w:left="-851"/>
        <w:rPr>
          <w:rFonts w:ascii="Arial" w:hAnsi="Arial" w:cs="Arial"/>
          <w:sz w:val="18"/>
        </w:rPr>
      </w:pPr>
    </w:p>
    <w:p w:rsidR="009F4BF0" w:rsidRDefault="009F4BF0" w:rsidP="009F4BF0">
      <w:pPr>
        <w:spacing w:after="0" w:line="240" w:lineRule="auto"/>
        <w:ind w:left="-851"/>
        <w:rPr>
          <w:rFonts w:ascii="Arial" w:hAnsi="Arial" w:cs="Arial"/>
          <w:sz w:val="18"/>
        </w:rPr>
      </w:pPr>
    </w:p>
    <w:p w:rsidR="00D42DCB" w:rsidRPr="009F4BF0" w:rsidRDefault="00D42DCB" w:rsidP="009F4BF0">
      <w:pPr>
        <w:pStyle w:val="Titre3"/>
        <w:ind w:left="-426"/>
        <w:rPr>
          <w:rStyle w:val="Emphaseintense"/>
          <w:sz w:val="24"/>
        </w:rPr>
      </w:pPr>
      <w:r w:rsidRPr="009F4BF0">
        <w:rPr>
          <w:rStyle w:val="Emphaseintense"/>
          <w:sz w:val="24"/>
        </w:rPr>
        <w:t>2) Ce qui relève de l’identité d’un établissement</w:t>
      </w:r>
    </w:p>
    <w:p w:rsidR="00D42DCB" w:rsidRPr="001933A7" w:rsidRDefault="009F4BF0" w:rsidP="009F4BF0">
      <w:pPr>
        <w:numPr>
          <w:ilvl w:val="0"/>
          <w:numId w:val="9"/>
        </w:numPr>
        <w:spacing w:before="100" w:beforeAutospacing="1" w:after="0" w:line="240" w:lineRule="auto"/>
        <w:rPr>
          <w:rFonts w:ascii="Arial" w:hAnsi="Arial" w:cs="Arial"/>
        </w:rPr>
      </w:pPr>
      <w:r w:rsidRPr="001933A7">
        <w:rPr>
          <w:rFonts w:ascii="Arial" w:hAnsi="Arial" w:cs="Arial"/>
          <w:sz w:val="22"/>
        </w:rPr>
        <w:t>U</w:t>
      </w:r>
      <w:r w:rsidR="00D42DCB" w:rsidRPr="001933A7">
        <w:rPr>
          <w:rFonts w:ascii="Arial" w:hAnsi="Arial" w:cs="Arial"/>
          <w:sz w:val="22"/>
        </w:rPr>
        <w:t xml:space="preserve">ne association immatriculée à l’Insee </w:t>
      </w:r>
      <w:r w:rsidR="00D42DCB" w:rsidRPr="001933A7">
        <w:rPr>
          <w:rFonts w:ascii="Arial" w:hAnsi="Arial" w:cs="Arial"/>
          <w:sz w:val="18"/>
        </w:rPr>
        <w:t xml:space="preserve">(qui dispose d’un n° Siren) </w:t>
      </w:r>
      <w:r w:rsidR="00D42DCB" w:rsidRPr="001933A7">
        <w:rPr>
          <w:rFonts w:ascii="Arial" w:hAnsi="Arial" w:cs="Arial"/>
          <w:sz w:val="22"/>
        </w:rPr>
        <w:t xml:space="preserve">possède nécessairement un établissement qui constitue de siège de l’association, identifié par son n° </w:t>
      </w:r>
      <w:r w:rsidR="00D42DCB" w:rsidRPr="001933A7">
        <w:rPr>
          <w:rFonts w:ascii="Arial" w:hAnsi="Arial" w:cs="Arial"/>
        </w:rPr>
        <w:t xml:space="preserve">Siret </w:t>
      </w:r>
      <w:r w:rsidR="00D42DCB" w:rsidRPr="001933A7">
        <w:rPr>
          <w:rFonts w:ascii="Arial" w:hAnsi="Arial" w:cs="Arial"/>
          <w:sz w:val="18"/>
        </w:rPr>
        <w:t xml:space="preserve">(= le n° Siren de l’association + un code </w:t>
      </w:r>
      <w:r w:rsidR="00D42DCB" w:rsidRPr="001933A7">
        <w:rPr>
          <w:rStyle w:val="tooltipsall"/>
          <w:rFonts w:ascii="Arial" w:hAnsi="Arial" w:cs="Arial"/>
          <w:sz w:val="18"/>
        </w:rPr>
        <w:t>NIC</w:t>
      </w:r>
      <w:r w:rsidR="00D42DCB" w:rsidRPr="001933A7">
        <w:rPr>
          <w:rFonts w:ascii="Arial" w:hAnsi="Arial" w:cs="Arial"/>
          <w:sz w:val="18"/>
        </w:rPr>
        <w:t xml:space="preserve"> de 5 chiffres qui identifie l’établissement de manière unique dans l’association) ;</w:t>
      </w:r>
    </w:p>
    <w:p w:rsidR="009F4BF0" w:rsidRPr="001933A7" w:rsidRDefault="009F4BF0" w:rsidP="009F4BF0">
      <w:pPr>
        <w:spacing w:after="0" w:line="240" w:lineRule="auto"/>
        <w:rPr>
          <w:rFonts w:ascii="Arial" w:hAnsi="Arial" w:cs="Arial"/>
          <w:sz w:val="22"/>
        </w:rPr>
      </w:pPr>
    </w:p>
    <w:p w:rsidR="009F4BF0" w:rsidRPr="001933A7" w:rsidRDefault="009F4BF0" w:rsidP="009F4BF0">
      <w:pPr>
        <w:numPr>
          <w:ilvl w:val="0"/>
          <w:numId w:val="9"/>
        </w:numPr>
        <w:spacing w:after="0" w:line="240" w:lineRule="auto"/>
        <w:rPr>
          <w:rFonts w:ascii="Arial" w:hAnsi="Arial" w:cs="Arial"/>
          <w:sz w:val="22"/>
        </w:rPr>
      </w:pPr>
      <w:r w:rsidRPr="001933A7">
        <w:rPr>
          <w:rFonts w:ascii="Arial" w:hAnsi="Arial" w:cs="Arial"/>
          <w:sz w:val="22"/>
        </w:rPr>
        <w:t>L</w:t>
      </w:r>
      <w:r w:rsidR="00D42DCB" w:rsidRPr="001933A7">
        <w:rPr>
          <w:rFonts w:ascii="Arial" w:hAnsi="Arial" w:cs="Arial"/>
          <w:sz w:val="22"/>
        </w:rPr>
        <w:t>orsqu’une a</w:t>
      </w:r>
      <w:r w:rsidR="001933A7" w:rsidRPr="001933A7">
        <w:rPr>
          <w:rFonts w:ascii="Arial" w:hAnsi="Arial" w:cs="Arial"/>
          <w:sz w:val="22"/>
        </w:rPr>
        <w:t xml:space="preserve">ssociation dispose de plusieurs </w:t>
      </w:r>
      <w:r w:rsidR="00D42DCB" w:rsidRPr="001933A7">
        <w:rPr>
          <w:rFonts w:ascii="Arial" w:hAnsi="Arial" w:cs="Arial"/>
          <w:sz w:val="22"/>
        </w:rPr>
        <w:t xml:space="preserve">établissements, chacun est identifié par un n° Siret qui lui est propre </w:t>
      </w:r>
      <w:r w:rsidR="00D42DCB" w:rsidRPr="001933A7">
        <w:rPr>
          <w:rFonts w:ascii="Arial" w:hAnsi="Arial" w:cs="Arial"/>
          <w:sz w:val="18"/>
        </w:rPr>
        <w:t>(chacun partageant le même n° Siren)</w:t>
      </w:r>
      <w:r w:rsidR="00D42DCB" w:rsidRPr="001933A7">
        <w:rPr>
          <w:rFonts w:ascii="Arial" w:hAnsi="Arial" w:cs="Arial"/>
        </w:rPr>
        <w:t xml:space="preserve">. </w:t>
      </w:r>
    </w:p>
    <w:p w:rsidR="009F4BF0" w:rsidRPr="001933A7" w:rsidRDefault="009F4BF0" w:rsidP="009F4BF0">
      <w:pPr>
        <w:pStyle w:val="Paragraphedeliste"/>
        <w:spacing w:after="0"/>
        <w:rPr>
          <w:rFonts w:ascii="Arial" w:hAnsi="Arial" w:cs="Arial"/>
          <w:sz w:val="8"/>
        </w:rPr>
      </w:pPr>
    </w:p>
    <w:p w:rsidR="00D42DCB" w:rsidRPr="001933A7" w:rsidRDefault="00D42DCB" w:rsidP="009F4BF0">
      <w:pPr>
        <w:spacing w:after="100" w:afterAutospacing="1" w:line="240" w:lineRule="auto"/>
        <w:ind w:left="360"/>
        <w:rPr>
          <w:rFonts w:ascii="Arial" w:hAnsi="Arial" w:cs="Arial"/>
          <w:sz w:val="22"/>
        </w:rPr>
      </w:pPr>
      <w:r w:rsidRPr="001933A7">
        <w:rPr>
          <w:rFonts w:ascii="Arial" w:hAnsi="Arial" w:cs="Arial"/>
          <w:sz w:val="22"/>
          <w:u w:val="single"/>
        </w:rPr>
        <w:t>Il est alors possible d’intégrer au sein du compte l’établissement siège ou un établissement secondaire, selon la fonction que l’on exerce</w:t>
      </w:r>
      <w:r w:rsidRPr="001933A7">
        <w:rPr>
          <w:rFonts w:ascii="Arial" w:hAnsi="Arial" w:cs="Arial"/>
          <w:sz w:val="22"/>
        </w:rPr>
        <w:t xml:space="preserve"> : </w:t>
      </w:r>
    </w:p>
    <w:p w:rsidR="00D42DCB" w:rsidRPr="001933A7" w:rsidRDefault="001933A7" w:rsidP="001933A7">
      <w:pPr>
        <w:numPr>
          <w:ilvl w:val="1"/>
          <w:numId w:val="10"/>
        </w:numPr>
        <w:spacing w:before="100" w:beforeAutospacing="1" w:after="0" w:line="240" w:lineRule="auto"/>
        <w:rPr>
          <w:rFonts w:ascii="Arial" w:hAnsi="Arial" w:cs="Arial"/>
        </w:rPr>
      </w:pPr>
      <w:r w:rsidRPr="001933A7">
        <w:rPr>
          <w:rFonts w:ascii="Arial" w:hAnsi="Arial" w:cs="Arial"/>
        </w:rPr>
        <w:t>S</w:t>
      </w:r>
      <w:r w:rsidR="00D42DCB" w:rsidRPr="001933A7">
        <w:rPr>
          <w:rFonts w:ascii="Arial" w:hAnsi="Arial" w:cs="Arial"/>
        </w:rPr>
        <w:t xml:space="preserve">i l’on intègre l’établissement siège, on dispose </w:t>
      </w:r>
      <w:r w:rsidR="00D42DCB" w:rsidRPr="001933A7">
        <w:rPr>
          <w:rStyle w:val="lev"/>
          <w:rFonts w:ascii="Arial" w:hAnsi="Arial" w:cs="Arial"/>
        </w:rPr>
        <w:t>du droit de modifier les informations administratives complémentaires</w:t>
      </w:r>
      <w:r w:rsidR="00D42DCB" w:rsidRPr="001933A7">
        <w:rPr>
          <w:rFonts w:ascii="Arial" w:hAnsi="Arial" w:cs="Arial"/>
        </w:rPr>
        <w:t xml:space="preserve"> de l’association et des autres établissements ;</w:t>
      </w:r>
    </w:p>
    <w:p w:rsidR="001933A7" w:rsidRPr="001933A7" w:rsidRDefault="001933A7" w:rsidP="001933A7">
      <w:pPr>
        <w:spacing w:after="0" w:line="240" w:lineRule="auto"/>
        <w:ind w:left="1080"/>
        <w:rPr>
          <w:rFonts w:ascii="Arial" w:hAnsi="Arial" w:cs="Arial"/>
        </w:rPr>
      </w:pPr>
    </w:p>
    <w:p w:rsidR="00D42DCB" w:rsidRPr="001933A7" w:rsidRDefault="001933A7" w:rsidP="001933A7">
      <w:pPr>
        <w:numPr>
          <w:ilvl w:val="1"/>
          <w:numId w:val="10"/>
        </w:numPr>
        <w:spacing w:after="100" w:afterAutospacing="1" w:line="240" w:lineRule="auto"/>
        <w:rPr>
          <w:rFonts w:ascii="Arial" w:hAnsi="Arial" w:cs="Arial"/>
        </w:rPr>
      </w:pPr>
      <w:r w:rsidRPr="001933A7">
        <w:rPr>
          <w:rFonts w:ascii="Arial" w:hAnsi="Arial" w:cs="Arial"/>
        </w:rPr>
        <w:t>S</w:t>
      </w:r>
      <w:r w:rsidR="00D42DCB" w:rsidRPr="001933A7">
        <w:rPr>
          <w:rFonts w:ascii="Arial" w:hAnsi="Arial" w:cs="Arial"/>
        </w:rPr>
        <w:t>i l’on intègre un établissement secondaire, les droits sont restreints à la modification des informations administratives complémentaires de l’établissement secondaire.</w:t>
      </w:r>
    </w:p>
    <w:p w:rsidR="00D42DCB" w:rsidRPr="009F4BF0" w:rsidRDefault="00D42DCB" w:rsidP="00D42DCB">
      <w:pPr>
        <w:pStyle w:val="NormalWeb"/>
        <w:rPr>
          <w:rFonts w:ascii="Arial" w:hAnsi="Arial" w:cs="Arial"/>
        </w:rPr>
      </w:pPr>
    </w:p>
    <w:p w:rsidR="00075C77" w:rsidRPr="007135C7" w:rsidRDefault="001075A4" w:rsidP="007135C7">
      <w:pPr>
        <w:spacing w:after="240"/>
        <w:rPr>
          <w:rFonts w:ascii="Arial" w:hAnsi="Arial" w:cs="Arial"/>
        </w:rPr>
      </w:pPr>
      <w:r w:rsidRPr="001075A4">
        <w:rPr>
          <w:rFonts w:ascii="Arial" w:hAnsi="Arial" w:cs="Arial"/>
          <w:noProof/>
          <w:sz w:val="22"/>
        </w:rPr>
        <w:pict>
          <v:shape id="_x0000_s2070" type="#_x0000_t202" style="position:absolute;margin-left:-45.1pt;margin-top:35.95pt;width:534.65pt;height:51.2pt;z-index:251689984;mso-width-relative:margin;mso-height-relative:margin">
            <v:textbox>
              <w:txbxContent>
                <w:p w:rsidR="001933A7" w:rsidRPr="001933A7" w:rsidRDefault="001933A7" w:rsidP="001933A7">
                  <w:pPr>
                    <w:jc w:val="center"/>
                    <w:rPr>
                      <w:sz w:val="18"/>
                      <w:lang w:val="fr-FR"/>
                    </w:rPr>
                  </w:pPr>
                  <w:r w:rsidRPr="001933A7">
                    <w:rPr>
                      <w:rFonts w:ascii="Arial" w:hAnsi="Arial" w:cs="Arial"/>
                      <w:b/>
                      <w:sz w:val="18"/>
                    </w:rPr>
                    <w:t>Les informations administratives complémentaires</w:t>
                  </w:r>
                  <w:r w:rsidRPr="001933A7">
                    <w:rPr>
                      <w:rFonts w:ascii="Arial" w:hAnsi="Arial" w:cs="Arial"/>
                      <w:sz w:val="18"/>
                    </w:rPr>
                    <w:t xml:space="preserve"> sont les données et documents propres à une association ou un établissement, qui ne figurent ni dans la base du RNA, ni dans le répertoire Sirene : ces informations sont donc modifiables par un représentant légal de l’association au sein de son </w:t>
                  </w:r>
                  <w:r w:rsidRPr="001933A7">
                    <w:rPr>
                      <w:rFonts w:ascii="Arial" w:hAnsi="Arial" w:cs="Arial"/>
                      <w:b/>
                      <w:sz w:val="18"/>
                    </w:rPr>
                    <w:t xml:space="preserve">Compte </w:t>
                  </w:r>
                  <w:r w:rsidRPr="001933A7">
                    <w:rPr>
                      <w:rFonts w:ascii="Arial" w:hAnsi="Arial" w:cs="Arial"/>
                      <w:b/>
                      <w:color w:val="FF0000"/>
                      <w:sz w:val="18"/>
                    </w:rPr>
                    <w:t>Asso</w:t>
                  </w:r>
                </w:p>
              </w:txbxContent>
            </v:textbox>
          </v:shape>
        </w:pict>
      </w:r>
    </w:p>
    <w:sectPr w:rsidR="00075C77" w:rsidRPr="007135C7" w:rsidSect="00662C02">
      <w:headerReference w:type="default" r:id="rId12"/>
      <w:headerReference w:type="first" r:id="rId13"/>
      <w:pgSz w:w="11906" w:h="16838"/>
      <w:pgMar w:top="851" w:right="1417" w:bottom="567" w:left="1417" w:header="142" w:footer="29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958" w:rsidRDefault="00007958" w:rsidP="0038647E">
      <w:pPr>
        <w:spacing w:after="0" w:line="240" w:lineRule="auto"/>
      </w:pPr>
      <w:r>
        <w:separator/>
      </w:r>
    </w:p>
  </w:endnote>
  <w:endnote w:type="continuationSeparator" w:id="0">
    <w:p w:rsidR="00007958" w:rsidRDefault="00007958" w:rsidP="003864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Shell Dlg 2">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958" w:rsidRDefault="00007958" w:rsidP="0038647E">
      <w:pPr>
        <w:spacing w:after="0" w:line="240" w:lineRule="auto"/>
      </w:pPr>
      <w:r>
        <w:separator/>
      </w:r>
    </w:p>
  </w:footnote>
  <w:footnote w:type="continuationSeparator" w:id="0">
    <w:p w:rsidR="00007958" w:rsidRDefault="00007958" w:rsidP="003864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7E" w:rsidRPr="007A6572" w:rsidRDefault="0038647E" w:rsidP="00075C77">
    <w:pPr>
      <w:pStyle w:val="En-tte"/>
      <w:tabs>
        <w:tab w:val="clear" w:pos="9072"/>
        <w:tab w:val="left" w:pos="5620"/>
        <w:tab w:val="right" w:pos="10206"/>
      </w:tabs>
      <w:ind w:left="-1417" w:right="-1134" w:firstLine="283"/>
      <w:jc w:val="right"/>
      <w:rPr>
        <w:sz w:val="14"/>
      </w:rPr>
    </w:pPr>
    <w:r>
      <w:rPr>
        <w:b/>
        <w:sz w:val="14"/>
      </w:rPr>
      <w:t xml:space="preserve">                                                                                                                                             </w:t>
    </w:r>
    <w:r w:rsidR="007A6572">
      <w:rPr>
        <w:b/>
        <w:sz w:val="14"/>
      </w:rPr>
      <w:t xml:space="preserve">                                                                                    </w:t>
    </w:r>
    <w:r>
      <w:rPr>
        <w:b/>
        <w:sz w:val="14"/>
      </w:rPr>
      <w:t xml:space="preserve">         </w:t>
    </w:r>
    <w:r w:rsidR="007A6572" w:rsidRPr="007A6572">
      <w:rPr>
        <w:sz w:val="14"/>
      </w:rPr>
      <w:t>Informations au 20/08/2024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C77" w:rsidRPr="007A6572" w:rsidRDefault="00075C77" w:rsidP="00075C77">
    <w:pPr>
      <w:pStyle w:val="En-tte"/>
      <w:tabs>
        <w:tab w:val="clear" w:pos="9072"/>
        <w:tab w:val="left" w:pos="5620"/>
        <w:tab w:val="right" w:pos="10206"/>
      </w:tabs>
      <w:ind w:left="-1417" w:right="-1134" w:firstLine="283"/>
      <w:rPr>
        <w:sz w:val="14"/>
      </w:rPr>
    </w:pPr>
    <w:r>
      <w:rPr>
        <w:noProof/>
        <w:sz w:val="12"/>
        <w:lang w:val="fr-FR" w:eastAsia="fr-FR" w:bidi="ar-SA"/>
      </w:rPr>
      <w:drawing>
        <wp:inline distT="0" distB="0" distL="0" distR="0">
          <wp:extent cx="1420789" cy="311525"/>
          <wp:effectExtent l="19050" t="0" r="7961" b="0"/>
          <wp:docPr id="6" name="Image 7" descr="C:\Users\s.malpiecefreyberger\Documents\Logos SLT\SLT_logo_arrondi_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malpiecefreyberger\Documents\Logos SLT\SLT_logo_arrondi_vert.png"/>
                  <pic:cNvPicPr>
                    <a:picLocks noChangeAspect="1" noChangeArrowheads="1"/>
                  </pic:cNvPicPr>
                </pic:nvPicPr>
                <pic:blipFill>
                  <a:blip r:embed="rId1"/>
                  <a:srcRect/>
                  <a:stretch>
                    <a:fillRect/>
                  </a:stretch>
                </pic:blipFill>
                <pic:spPr bwMode="auto">
                  <a:xfrm>
                    <a:off x="0" y="0"/>
                    <a:ext cx="1420663" cy="311497"/>
                  </a:xfrm>
                  <a:prstGeom prst="rect">
                    <a:avLst/>
                  </a:prstGeom>
                  <a:noFill/>
                  <a:ln w="9525">
                    <a:noFill/>
                    <a:miter lim="800000"/>
                    <a:headEnd/>
                    <a:tailEnd/>
                  </a:ln>
                </pic:spPr>
              </pic:pic>
            </a:graphicData>
          </a:graphic>
        </wp:inline>
      </w:drawing>
    </w:r>
    <w:r>
      <w:rPr>
        <w:b/>
        <w:sz w:val="14"/>
      </w:rPr>
      <w:t xml:space="preserve">                                                                                                                                                                                                                                          </w:t>
    </w:r>
    <w:r w:rsidRPr="007A6572">
      <w:rPr>
        <w:sz w:val="14"/>
      </w:rPr>
      <w:t>Informations au 20/08/2024</w:t>
    </w:r>
  </w:p>
  <w:p w:rsidR="00075C77" w:rsidRDefault="00075C7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420D2"/>
    <w:multiLevelType w:val="multilevel"/>
    <w:tmpl w:val="A01822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8925C2F"/>
    <w:multiLevelType w:val="hybridMultilevel"/>
    <w:tmpl w:val="9C2E041C"/>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
    <w:nsid w:val="1DDA718E"/>
    <w:multiLevelType w:val="multilevel"/>
    <w:tmpl w:val="34B6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2110BB"/>
    <w:multiLevelType w:val="multilevel"/>
    <w:tmpl w:val="0644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46395C"/>
    <w:multiLevelType w:val="multilevel"/>
    <w:tmpl w:val="7552579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383D3F26"/>
    <w:multiLevelType w:val="multilevel"/>
    <w:tmpl w:val="925C57F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5C771BF0"/>
    <w:multiLevelType w:val="multilevel"/>
    <w:tmpl w:val="F9B2CEB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75226465"/>
    <w:multiLevelType w:val="hybridMultilevel"/>
    <w:tmpl w:val="823819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E445366"/>
    <w:multiLevelType w:val="multilevel"/>
    <w:tmpl w:val="8F38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490186"/>
    <w:multiLevelType w:val="multilevel"/>
    <w:tmpl w:val="AF9C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5"/>
  </w:num>
  <w:num w:numId="4">
    <w:abstractNumId w:val="3"/>
  </w:num>
  <w:num w:numId="5">
    <w:abstractNumId w:val="7"/>
  </w:num>
  <w:num w:numId="6">
    <w:abstractNumId w:val="8"/>
  </w:num>
  <w:num w:numId="7">
    <w:abstractNumId w:val="1"/>
  </w:num>
  <w:num w:numId="8">
    <w:abstractNumId w:val="0"/>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38647E"/>
    <w:rsid w:val="00007958"/>
    <w:rsid w:val="0001103F"/>
    <w:rsid w:val="00075C77"/>
    <w:rsid w:val="000C65FA"/>
    <w:rsid w:val="001075A4"/>
    <w:rsid w:val="00127EF9"/>
    <w:rsid w:val="001933A7"/>
    <w:rsid w:val="00291ACE"/>
    <w:rsid w:val="002A0BE5"/>
    <w:rsid w:val="00307AE8"/>
    <w:rsid w:val="003726C2"/>
    <w:rsid w:val="00384974"/>
    <w:rsid w:val="0038647E"/>
    <w:rsid w:val="003B04D0"/>
    <w:rsid w:val="003B1568"/>
    <w:rsid w:val="003F6823"/>
    <w:rsid w:val="005459DF"/>
    <w:rsid w:val="005630AB"/>
    <w:rsid w:val="0060235A"/>
    <w:rsid w:val="00662C02"/>
    <w:rsid w:val="007135C7"/>
    <w:rsid w:val="007278F3"/>
    <w:rsid w:val="007A6572"/>
    <w:rsid w:val="008737E8"/>
    <w:rsid w:val="009F4BF0"/>
    <w:rsid w:val="00C35061"/>
    <w:rsid w:val="00C50A2D"/>
    <w:rsid w:val="00D42DCB"/>
    <w:rsid w:val="00D536F3"/>
    <w:rsid w:val="00D71492"/>
    <w:rsid w:val="00D97404"/>
    <w:rsid w:val="00F54B60"/>
    <w:rsid w:val="00FC26B9"/>
    <w:rsid w:val="00FD7EF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rules v:ext="edit">
        <o:r id="V:Rule3" type="connector" idref="#_x0000_s2062"/>
        <o:r id="V:Rule4" type="connector" idref="#_x0000_s2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572"/>
    <w:rPr>
      <w:i/>
      <w:iCs/>
      <w:sz w:val="20"/>
      <w:szCs w:val="20"/>
    </w:rPr>
  </w:style>
  <w:style w:type="paragraph" w:styleId="Titre1">
    <w:name w:val="heading 1"/>
    <w:basedOn w:val="Normal"/>
    <w:next w:val="Normal"/>
    <w:link w:val="Titre1Car"/>
    <w:uiPriority w:val="9"/>
    <w:qFormat/>
    <w:rsid w:val="007A6572"/>
    <w:pPr>
      <w:pBdr>
        <w:top w:val="single" w:sz="8" w:space="0" w:color="9FB8CD" w:themeColor="accent2"/>
        <w:left w:val="single" w:sz="8" w:space="0" w:color="9FB8CD" w:themeColor="accent2"/>
        <w:bottom w:val="single" w:sz="8" w:space="0" w:color="9FB8CD" w:themeColor="accent2"/>
        <w:right w:val="single" w:sz="8" w:space="0" w:color="9FB8CD" w:themeColor="accent2"/>
      </w:pBdr>
      <w:shd w:val="clear" w:color="auto" w:fill="EBF0F5" w:themeFill="accent2" w:themeFillTint="33"/>
      <w:spacing w:before="480" w:after="100" w:line="269" w:lineRule="auto"/>
      <w:contextualSpacing/>
      <w:outlineLvl w:val="0"/>
    </w:pPr>
    <w:rPr>
      <w:rFonts w:asciiTheme="majorHAnsi" w:eastAsiaTheme="majorEastAsia" w:hAnsiTheme="majorHAnsi" w:cstheme="majorBidi"/>
      <w:b/>
      <w:bCs/>
      <w:color w:val="3E5C77" w:themeColor="accent2" w:themeShade="7F"/>
      <w:sz w:val="22"/>
      <w:szCs w:val="22"/>
    </w:rPr>
  </w:style>
  <w:style w:type="paragraph" w:styleId="Titre2">
    <w:name w:val="heading 2"/>
    <w:basedOn w:val="Normal"/>
    <w:next w:val="Normal"/>
    <w:link w:val="Titre2Car"/>
    <w:uiPriority w:val="9"/>
    <w:semiHidden/>
    <w:unhideWhenUsed/>
    <w:qFormat/>
    <w:rsid w:val="007A6572"/>
    <w:pPr>
      <w:pBdr>
        <w:top w:val="single" w:sz="4" w:space="0" w:color="9FB8CD" w:themeColor="accent2"/>
        <w:left w:val="single" w:sz="48" w:space="2" w:color="9FB8CD" w:themeColor="accent2"/>
        <w:bottom w:val="single" w:sz="4" w:space="0" w:color="9FB8CD" w:themeColor="accent2"/>
        <w:right w:val="single" w:sz="4" w:space="4" w:color="9FB8CD" w:themeColor="accent2"/>
      </w:pBdr>
      <w:spacing w:before="200" w:after="100" w:line="269" w:lineRule="auto"/>
      <w:ind w:left="144"/>
      <w:contextualSpacing/>
      <w:outlineLvl w:val="1"/>
    </w:pPr>
    <w:rPr>
      <w:rFonts w:asciiTheme="majorHAnsi" w:eastAsiaTheme="majorEastAsia" w:hAnsiTheme="majorHAnsi" w:cstheme="majorBidi"/>
      <w:b/>
      <w:bCs/>
      <w:color w:val="628BAD" w:themeColor="accent2" w:themeShade="BF"/>
      <w:sz w:val="22"/>
      <w:szCs w:val="22"/>
    </w:rPr>
  </w:style>
  <w:style w:type="paragraph" w:styleId="Titre3">
    <w:name w:val="heading 3"/>
    <w:basedOn w:val="Normal"/>
    <w:next w:val="Normal"/>
    <w:link w:val="Titre3Car"/>
    <w:uiPriority w:val="9"/>
    <w:unhideWhenUsed/>
    <w:qFormat/>
    <w:rsid w:val="007A6572"/>
    <w:pPr>
      <w:pBdr>
        <w:left w:val="single" w:sz="48" w:space="2" w:color="9FB8CD" w:themeColor="accent2"/>
        <w:bottom w:val="single" w:sz="4" w:space="0" w:color="9FB8CD" w:themeColor="accent2"/>
      </w:pBdr>
      <w:spacing w:before="200" w:after="100" w:line="240" w:lineRule="auto"/>
      <w:ind w:left="144"/>
      <w:contextualSpacing/>
      <w:outlineLvl w:val="2"/>
    </w:pPr>
    <w:rPr>
      <w:rFonts w:asciiTheme="majorHAnsi" w:eastAsiaTheme="majorEastAsia" w:hAnsiTheme="majorHAnsi" w:cstheme="majorBidi"/>
      <w:b/>
      <w:bCs/>
      <w:color w:val="628BAD" w:themeColor="accent2" w:themeShade="BF"/>
      <w:sz w:val="22"/>
      <w:szCs w:val="22"/>
    </w:rPr>
  </w:style>
  <w:style w:type="paragraph" w:styleId="Titre4">
    <w:name w:val="heading 4"/>
    <w:basedOn w:val="Normal"/>
    <w:next w:val="Normal"/>
    <w:link w:val="Titre4Car"/>
    <w:uiPriority w:val="9"/>
    <w:unhideWhenUsed/>
    <w:qFormat/>
    <w:rsid w:val="007A6572"/>
    <w:pPr>
      <w:pBdr>
        <w:left w:val="single" w:sz="4" w:space="2" w:color="9FB8CD" w:themeColor="accent2"/>
        <w:bottom w:val="single" w:sz="4" w:space="2" w:color="9FB8CD" w:themeColor="accent2"/>
      </w:pBdr>
      <w:spacing w:before="200" w:after="100" w:line="240" w:lineRule="auto"/>
      <w:ind w:left="86"/>
      <w:contextualSpacing/>
      <w:outlineLvl w:val="3"/>
    </w:pPr>
    <w:rPr>
      <w:rFonts w:asciiTheme="majorHAnsi" w:eastAsiaTheme="majorEastAsia" w:hAnsiTheme="majorHAnsi" w:cstheme="majorBidi"/>
      <w:b/>
      <w:bCs/>
      <w:color w:val="628BAD" w:themeColor="accent2" w:themeShade="BF"/>
      <w:sz w:val="22"/>
      <w:szCs w:val="22"/>
    </w:rPr>
  </w:style>
  <w:style w:type="paragraph" w:styleId="Titre5">
    <w:name w:val="heading 5"/>
    <w:basedOn w:val="Normal"/>
    <w:next w:val="Normal"/>
    <w:link w:val="Titre5Car"/>
    <w:uiPriority w:val="9"/>
    <w:semiHidden/>
    <w:unhideWhenUsed/>
    <w:qFormat/>
    <w:rsid w:val="007A6572"/>
    <w:pPr>
      <w:pBdr>
        <w:left w:val="dotted" w:sz="4" w:space="2" w:color="9FB8CD" w:themeColor="accent2"/>
        <w:bottom w:val="dotted" w:sz="4" w:space="2" w:color="9FB8CD" w:themeColor="accent2"/>
      </w:pBdr>
      <w:spacing w:before="200" w:after="100" w:line="240" w:lineRule="auto"/>
      <w:ind w:left="86"/>
      <w:contextualSpacing/>
      <w:outlineLvl w:val="4"/>
    </w:pPr>
    <w:rPr>
      <w:rFonts w:asciiTheme="majorHAnsi" w:eastAsiaTheme="majorEastAsia" w:hAnsiTheme="majorHAnsi" w:cstheme="majorBidi"/>
      <w:b/>
      <w:bCs/>
      <w:color w:val="628BAD" w:themeColor="accent2" w:themeShade="BF"/>
      <w:sz w:val="22"/>
      <w:szCs w:val="22"/>
    </w:rPr>
  </w:style>
  <w:style w:type="paragraph" w:styleId="Titre6">
    <w:name w:val="heading 6"/>
    <w:basedOn w:val="Normal"/>
    <w:next w:val="Normal"/>
    <w:link w:val="Titre6Car"/>
    <w:uiPriority w:val="9"/>
    <w:semiHidden/>
    <w:unhideWhenUsed/>
    <w:qFormat/>
    <w:rsid w:val="007A6572"/>
    <w:pPr>
      <w:pBdr>
        <w:bottom w:val="single" w:sz="4" w:space="2" w:color="D8E2EB" w:themeColor="accent2" w:themeTint="66"/>
      </w:pBdr>
      <w:spacing w:before="200" w:after="100" w:line="240" w:lineRule="auto"/>
      <w:contextualSpacing/>
      <w:outlineLvl w:val="5"/>
    </w:pPr>
    <w:rPr>
      <w:rFonts w:asciiTheme="majorHAnsi" w:eastAsiaTheme="majorEastAsia" w:hAnsiTheme="majorHAnsi" w:cstheme="majorBidi"/>
      <w:color w:val="628BAD" w:themeColor="accent2" w:themeShade="BF"/>
      <w:sz w:val="22"/>
      <w:szCs w:val="22"/>
    </w:rPr>
  </w:style>
  <w:style w:type="paragraph" w:styleId="Titre7">
    <w:name w:val="heading 7"/>
    <w:basedOn w:val="Normal"/>
    <w:next w:val="Normal"/>
    <w:link w:val="Titre7Car"/>
    <w:uiPriority w:val="9"/>
    <w:semiHidden/>
    <w:unhideWhenUsed/>
    <w:qFormat/>
    <w:rsid w:val="007A6572"/>
    <w:pPr>
      <w:pBdr>
        <w:bottom w:val="dotted" w:sz="4" w:space="2" w:color="C5D4E1" w:themeColor="accent2" w:themeTint="99"/>
      </w:pBdr>
      <w:spacing w:before="200" w:after="100" w:line="240" w:lineRule="auto"/>
      <w:contextualSpacing/>
      <w:outlineLvl w:val="6"/>
    </w:pPr>
    <w:rPr>
      <w:rFonts w:asciiTheme="majorHAnsi" w:eastAsiaTheme="majorEastAsia" w:hAnsiTheme="majorHAnsi" w:cstheme="majorBidi"/>
      <w:color w:val="628BAD" w:themeColor="accent2" w:themeShade="BF"/>
      <w:sz w:val="22"/>
      <w:szCs w:val="22"/>
    </w:rPr>
  </w:style>
  <w:style w:type="paragraph" w:styleId="Titre8">
    <w:name w:val="heading 8"/>
    <w:basedOn w:val="Normal"/>
    <w:next w:val="Normal"/>
    <w:link w:val="Titre8Car"/>
    <w:uiPriority w:val="9"/>
    <w:semiHidden/>
    <w:unhideWhenUsed/>
    <w:qFormat/>
    <w:rsid w:val="007A6572"/>
    <w:pPr>
      <w:spacing w:before="200" w:after="100" w:line="240" w:lineRule="auto"/>
      <w:contextualSpacing/>
      <w:outlineLvl w:val="7"/>
    </w:pPr>
    <w:rPr>
      <w:rFonts w:asciiTheme="majorHAnsi" w:eastAsiaTheme="majorEastAsia" w:hAnsiTheme="majorHAnsi" w:cstheme="majorBidi"/>
      <w:color w:val="9FB8CD" w:themeColor="accent2"/>
      <w:sz w:val="22"/>
      <w:szCs w:val="22"/>
    </w:rPr>
  </w:style>
  <w:style w:type="paragraph" w:styleId="Titre9">
    <w:name w:val="heading 9"/>
    <w:basedOn w:val="Normal"/>
    <w:next w:val="Normal"/>
    <w:link w:val="Titre9Car"/>
    <w:uiPriority w:val="9"/>
    <w:semiHidden/>
    <w:unhideWhenUsed/>
    <w:qFormat/>
    <w:rsid w:val="007A6572"/>
    <w:pPr>
      <w:spacing w:before="200" w:after="100" w:line="240" w:lineRule="auto"/>
      <w:contextualSpacing/>
      <w:outlineLvl w:val="8"/>
    </w:pPr>
    <w:rPr>
      <w:rFonts w:asciiTheme="majorHAnsi" w:eastAsiaTheme="majorEastAsia" w:hAnsiTheme="majorHAnsi" w:cstheme="majorBidi"/>
      <w:color w:val="9FB8CD"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864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647E"/>
    <w:rPr>
      <w:rFonts w:ascii="Tahoma" w:hAnsi="Tahoma" w:cs="Tahoma"/>
      <w:sz w:val="16"/>
      <w:szCs w:val="16"/>
    </w:rPr>
  </w:style>
  <w:style w:type="paragraph" w:styleId="En-tte">
    <w:name w:val="header"/>
    <w:basedOn w:val="Normal"/>
    <w:link w:val="En-tteCar"/>
    <w:uiPriority w:val="99"/>
    <w:semiHidden/>
    <w:unhideWhenUsed/>
    <w:rsid w:val="0038647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8647E"/>
  </w:style>
  <w:style w:type="paragraph" w:styleId="Pieddepage">
    <w:name w:val="footer"/>
    <w:basedOn w:val="Normal"/>
    <w:link w:val="PieddepageCar"/>
    <w:uiPriority w:val="99"/>
    <w:semiHidden/>
    <w:unhideWhenUsed/>
    <w:rsid w:val="0038647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8647E"/>
  </w:style>
  <w:style w:type="paragraph" w:styleId="Titre">
    <w:name w:val="Title"/>
    <w:basedOn w:val="Normal"/>
    <w:next w:val="Normal"/>
    <w:link w:val="TitreCar"/>
    <w:uiPriority w:val="10"/>
    <w:qFormat/>
    <w:rsid w:val="007A6572"/>
    <w:pPr>
      <w:pBdr>
        <w:top w:val="single" w:sz="48" w:space="0" w:color="9FB8CD" w:themeColor="accent2"/>
        <w:bottom w:val="single" w:sz="48" w:space="0" w:color="9FB8CD" w:themeColor="accent2"/>
      </w:pBdr>
      <w:shd w:val="clear" w:color="auto" w:fill="9FB8C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7A6572"/>
    <w:rPr>
      <w:rFonts w:asciiTheme="majorHAnsi" w:eastAsiaTheme="majorEastAsia" w:hAnsiTheme="majorHAnsi" w:cstheme="majorBidi"/>
      <w:i/>
      <w:iCs/>
      <w:color w:val="FFFFFF" w:themeColor="background1"/>
      <w:spacing w:val="10"/>
      <w:sz w:val="48"/>
      <w:szCs w:val="48"/>
      <w:shd w:val="clear" w:color="auto" w:fill="9FB8CD" w:themeFill="accent2"/>
    </w:rPr>
  </w:style>
  <w:style w:type="character" w:styleId="Lienhypertexte">
    <w:name w:val="Hyperlink"/>
    <w:basedOn w:val="Policepardfaut"/>
    <w:uiPriority w:val="99"/>
    <w:unhideWhenUsed/>
    <w:rsid w:val="0038647E"/>
    <w:rPr>
      <w:color w:val="B292CA" w:themeColor="hyperlink"/>
      <w:u w:val="single"/>
    </w:rPr>
  </w:style>
  <w:style w:type="character" w:styleId="Emphaseple">
    <w:name w:val="Subtle Emphasis"/>
    <w:uiPriority w:val="19"/>
    <w:qFormat/>
    <w:rsid w:val="007A6572"/>
    <w:rPr>
      <w:rFonts w:asciiTheme="majorHAnsi" w:eastAsiaTheme="majorEastAsia" w:hAnsiTheme="majorHAnsi" w:cstheme="majorBidi"/>
      <w:i/>
      <w:iCs/>
      <w:color w:val="9FB8CD" w:themeColor="accent2"/>
    </w:rPr>
  </w:style>
  <w:style w:type="character" w:styleId="Rfrenceintense">
    <w:name w:val="Intense Reference"/>
    <w:uiPriority w:val="32"/>
    <w:qFormat/>
    <w:rsid w:val="00291ACE"/>
    <w:rPr>
      <w:rFonts w:ascii="Arial" w:hAnsi="Arial" w:cs="Arial"/>
      <w:b/>
      <w:bCs/>
      <w:smallCaps/>
      <w:color w:val="auto"/>
      <w:u w:color="9FB8CD" w:themeColor="accent2"/>
    </w:rPr>
  </w:style>
  <w:style w:type="character" w:customStyle="1" w:styleId="Titre1Car">
    <w:name w:val="Titre 1 Car"/>
    <w:basedOn w:val="Policepardfaut"/>
    <w:link w:val="Titre1"/>
    <w:uiPriority w:val="9"/>
    <w:rsid w:val="007A6572"/>
    <w:rPr>
      <w:rFonts w:asciiTheme="majorHAnsi" w:eastAsiaTheme="majorEastAsia" w:hAnsiTheme="majorHAnsi" w:cstheme="majorBidi"/>
      <w:b/>
      <w:bCs/>
      <w:i/>
      <w:iCs/>
      <w:color w:val="3E5C77" w:themeColor="accent2" w:themeShade="7F"/>
      <w:shd w:val="clear" w:color="auto" w:fill="EBF0F5" w:themeFill="accent2" w:themeFillTint="33"/>
    </w:rPr>
  </w:style>
  <w:style w:type="character" w:customStyle="1" w:styleId="Titre2Car">
    <w:name w:val="Titre 2 Car"/>
    <w:basedOn w:val="Policepardfaut"/>
    <w:link w:val="Titre2"/>
    <w:uiPriority w:val="9"/>
    <w:semiHidden/>
    <w:rsid w:val="007A6572"/>
    <w:rPr>
      <w:rFonts w:asciiTheme="majorHAnsi" w:eastAsiaTheme="majorEastAsia" w:hAnsiTheme="majorHAnsi" w:cstheme="majorBidi"/>
      <w:b/>
      <w:bCs/>
      <w:i/>
      <w:iCs/>
      <w:color w:val="628BAD" w:themeColor="accent2" w:themeShade="BF"/>
    </w:rPr>
  </w:style>
  <w:style w:type="character" w:customStyle="1" w:styleId="Titre3Car">
    <w:name w:val="Titre 3 Car"/>
    <w:basedOn w:val="Policepardfaut"/>
    <w:link w:val="Titre3"/>
    <w:uiPriority w:val="9"/>
    <w:rsid w:val="007A6572"/>
    <w:rPr>
      <w:rFonts w:asciiTheme="majorHAnsi" w:eastAsiaTheme="majorEastAsia" w:hAnsiTheme="majorHAnsi" w:cstheme="majorBidi"/>
      <w:b/>
      <w:bCs/>
      <w:i/>
      <w:iCs/>
      <w:color w:val="628BAD" w:themeColor="accent2" w:themeShade="BF"/>
    </w:rPr>
  </w:style>
  <w:style w:type="character" w:customStyle="1" w:styleId="Titre4Car">
    <w:name w:val="Titre 4 Car"/>
    <w:basedOn w:val="Policepardfaut"/>
    <w:link w:val="Titre4"/>
    <w:uiPriority w:val="9"/>
    <w:rsid w:val="007A6572"/>
    <w:rPr>
      <w:rFonts w:asciiTheme="majorHAnsi" w:eastAsiaTheme="majorEastAsia" w:hAnsiTheme="majorHAnsi" w:cstheme="majorBidi"/>
      <w:b/>
      <w:bCs/>
      <w:i/>
      <w:iCs/>
      <w:color w:val="628BAD" w:themeColor="accent2" w:themeShade="BF"/>
    </w:rPr>
  </w:style>
  <w:style w:type="character" w:customStyle="1" w:styleId="Titre5Car">
    <w:name w:val="Titre 5 Car"/>
    <w:basedOn w:val="Policepardfaut"/>
    <w:link w:val="Titre5"/>
    <w:uiPriority w:val="9"/>
    <w:semiHidden/>
    <w:rsid w:val="007A6572"/>
    <w:rPr>
      <w:rFonts w:asciiTheme="majorHAnsi" w:eastAsiaTheme="majorEastAsia" w:hAnsiTheme="majorHAnsi" w:cstheme="majorBidi"/>
      <w:b/>
      <w:bCs/>
      <w:i/>
      <w:iCs/>
      <w:color w:val="628BAD" w:themeColor="accent2" w:themeShade="BF"/>
    </w:rPr>
  </w:style>
  <w:style w:type="character" w:customStyle="1" w:styleId="Titre6Car">
    <w:name w:val="Titre 6 Car"/>
    <w:basedOn w:val="Policepardfaut"/>
    <w:link w:val="Titre6"/>
    <w:uiPriority w:val="9"/>
    <w:semiHidden/>
    <w:rsid w:val="007A6572"/>
    <w:rPr>
      <w:rFonts w:asciiTheme="majorHAnsi" w:eastAsiaTheme="majorEastAsia" w:hAnsiTheme="majorHAnsi" w:cstheme="majorBidi"/>
      <w:i/>
      <w:iCs/>
      <w:color w:val="628BAD" w:themeColor="accent2" w:themeShade="BF"/>
    </w:rPr>
  </w:style>
  <w:style w:type="character" w:customStyle="1" w:styleId="Titre7Car">
    <w:name w:val="Titre 7 Car"/>
    <w:basedOn w:val="Policepardfaut"/>
    <w:link w:val="Titre7"/>
    <w:uiPriority w:val="9"/>
    <w:semiHidden/>
    <w:rsid w:val="007A6572"/>
    <w:rPr>
      <w:rFonts w:asciiTheme="majorHAnsi" w:eastAsiaTheme="majorEastAsia" w:hAnsiTheme="majorHAnsi" w:cstheme="majorBidi"/>
      <w:i/>
      <w:iCs/>
      <w:color w:val="628BAD" w:themeColor="accent2" w:themeShade="BF"/>
    </w:rPr>
  </w:style>
  <w:style w:type="character" w:customStyle="1" w:styleId="Titre8Car">
    <w:name w:val="Titre 8 Car"/>
    <w:basedOn w:val="Policepardfaut"/>
    <w:link w:val="Titre8"/>
    <w:uiPriority w:val="9"/>
    <w:semiHidden/>
    <w:rsid w:val="007A6572"/>
    <w:rPr>
      <w:rFonts w:asciiTheme="majorHAnsi" w:eastAsiaTheme="majorEastAsia" w:hAnsiTheme="majorHAnsi" w:cstheme="majorBidi"/>
      <w:i/>
      <w:iCs/>
      <w:color w:val="9FB8CD" w:themeColor="accent2"/>
    </w:rPr>
  </w:style>
  <w:style w:type="character" w:customStyle="1" w:styleId="Titre9Car">
    <w:name w:val="Titre 9 Car"/>
    <w:basedOn w:val="Policepardfaut"/>
    <w:link w:val="Titre9"/>
    <w:uiPriority w:val="9"/>
    <w:semiHidden/>
    <w:rsid w:val="007A6572"/>
    <w:rPr>
      <w:rFonts w:asciiTheme="majorHAnsi" w:eastAsiaTheme="majorEastAsia" w:hAnsiTheme="majorHAnsi" w:cstheme="majorBidi"/>
      <w:i/>
      <w:iCs/>
      <w:color w:val="9FB8CD" w:themeColor="accent2"/>
      <w:sz w:val="20"/>
      <w:szCs w:val="20"/>
    </w:rPr>
  </w:style>
  <w:style w:type="paragraph" w:styleId="Lgende">
    <w:name w:val="caption"/>
    <w:basedOn w:val="Normal"/>
    <w:next w:val="Normal"/>
    <w:uiPriority w:val="35"/>
    <w:semiHidden/>
    <w:unhideWhenUsed/>
    <w:qFormat/>
    <w:rsid w:val="007A6572"/>
    <w:rPr>
      <w:b/>
      <w:bCs/>
      <w:color w:val="628BAD" w:themeColor="accent2" w:themeShade="BF"/>
      <w:sz w:val="18"/>
      <w:szCs w:val="18"/>
    </w:rPr>
  </w:style>
  <w:style w:type="paragraph" w:styleId="Sous-titre">
    <w:name w:val="Subtitle"/>
    <w:basedOn w:val="Normal"/>
    <w:next w:val="Normal"/>
    <w:link w:val="Sous-titreCar"/>
    <w:uiPriority w:val="11"/>
    <w:qFormat/>
    <w:rsid w:val="007A6572"/>
    <w:pPr>
      <w:pBdr>
        <w:bottom w:val="dotted" w:sz="8" w:space="10" w:color="9FB8CD" w:themeColor="accent2"/>
      </w:pBdr>
      <w:spacing w:before="200" w:after="900" w:line="240" w:lineRule="auto"/>
      <w:jc w:val="center"/>
    </w:pPr>
    <w:rPr>
      <w:rFonts w:asciiTheme="majorHAnsi" w:eastAsiaTheme="majorEastAsia" w:hAnsiTheme="majorHAnsi" w:cstheme="majorBidi"/>
      <w:color w:val="3E5C77" w:themeColor="accent2" w:themeShade="7F"/>
      <w:sz w:val="24"/>
      <w:szCs w:val="24"/>
    </w:rPr>
  </w:style>
  <w:style w:type="character" w:customStyle="1" w:styleId="Sous-titreCar">
    <w:name w:val="Sous-titre Car"/>
    <w:basedOn w:val="Policepardfaut"/>
    <w:link w:val="Sous-titre"/>
    <w:uiPriority w:val="11"/>
    <w:rsid w:val="007A6572"/>
    <w:rPr>
      <w:rFonts w:asciiTheme="majorHAnsi" w:eastAsiaTheme="majorEastAsia" w:hAnsiTheme="majorHAnsi" w:cstheme="majorBidi"/>
      <w:i/>
      <w:iCs/>
      <w:color w:val="3E5C77" w:themeColor="accent2" w:themeShade="7F"/>
      <w:sz w:val="24"/>
      <w:szCs w:val="24"/>
    </w:rPr>
  </w:style>
  <w:style w:type="character" w:styleId="lev">
    <w:name w:val="Strong"/>
    <w:uiPriority w:val="22"/>
    <w:qFormat/>
    <w:rsid w:val="007A6572"/>
    <w:rPr>
      <w:b/>
      <w:bCs/>
      <w:spacing w:val="0"/>
    </w:rPr>
  </w:style>
  <w:style w:type="character" w:styleId="Accentuation">
    <w:name w:val="Emphasis"/>
    <w:uiPriority w:val="20"/>
    <w:qFormat/>
    <w:rsid w:val="007A6572"/>
    <w:rPr>
      <w:rFonts w:asciiTheme="majorHAnsi" w:eastAsiaTheme="majorEastAsia" w:hAnsiTheme="majorHAnsi" w:cstheme="majorBidi"/>
      <w:b/>
      <w:bCs/>
      <w:i/>
      <w:iCs/>
      <w:color w:val="9FB8CD" w:themeColor="accent2"/>
      <w:bdr w:val="single" w:sz="18" w:space="0" w:color="EBF0F5" w:themeColor="accent2" w:themeTint="33"/>
      <w:shd w:val="clear" w:color="auto" w:fill="EBF0F5" w:themeFill="accent2" w:themeFillTint="33"/>
    </w:rPr>
  </w:style>
  <w:style w:type="paragraph" w:styleId="Sansinterligne">
    <w:name w:val="No Spacing"/>
    <w:basedOn w:val="Normal"/>
    <w:uiPriority w:val="1"/>
    <w:qFormat/>
    <w:rsid w:val="007A6572"/>
    <w:pPr>
      <w:spacing w:after="0" w:line="240" w:lineRule="auto"/>
    </w:pPr>
  </w:style>
  <w:style w:type="paragraph" w:styleId="Paragraphedeliste">
    <w:name w:val="List Paragraph"/>
    <w:basedOn w:val="Normal"/>
    <w:uiPriority w:val="34"/>
    <w:qFormat/>
    <w:rsid w:val="007A6572"/>
    <w:pPr>
      <w:ind w:left="720"/>
      <w:contextualSpacing/>
    </w:pPr>
  </w:style>
  <w:style w:type="paragraph" w:styleId="Citation">
    <w:name w:val="Quote"/>
    <w:basedOn w:val="Normal"/>
    <w:next w:val="Normal"/>
    <w:link w:val="CitationCar"/>
    <w:uiPriority w:val="29"/>
    <w:qFormat/>
    <w:rsid w:val="007A6572"/>
    <w:rPr>
      <w:i w:val="0"/>
      <w:iCs w:val="0"/>
      <w:color w:val="628BAD" w:themeColor="accent2" w:themeShade="BF"/>
    </w:rPr>
  </w:style>
  <w:style w:type="character" w:customStyle="1" w:styleId="CitationCar">
    <w:name w:val="Citation Car"/>
    <w:basedOn w:val="Policepardfaut"/>
    <w:link w:val="Citation"/>
    <w:uiPriority w:val="29"/>
    <w:rsid w:val="007A6572"/>
    <w:rPr>
      <w:color w:val="628BAD" w:themeColor="accent2" w:themeShade="BF"/>
      <w:sz w:val="20"/>
      <w:szCs w:val="20"/>
    </w:rPr>
  </w:style>
  <w:style w:type="paragraph" w:styleId="Citationintense">
    <w:name w:val="Intense Quote"/>
    <w:basedOn w:val="Normal"/>
    <w:next w:val="Normal"/>
    <w:link w:val="CitationintenseCar"/>
    <w:uiPriority w:val="30"/>
    <w:qFormat/>
    <w:rsid w:val="007A6572"/>
    <w:pPr>
      <w:pBdr>
        <w:top w:val="dotted" w:sz="8" w:space="10" w:color="9FB8CD" w:themeColor="accent2"/>
        <w:bottom w:val="dotted" w:sz="8" w:space="10" w:color="9FB8CD" w:themeColor="accent2"/>
      </w:pBdr>
      <w:spacing w:line="300" w:lineRule="auto"/>
      <w:ind w:left="2160" w:right="2160"/>
      <w:jc w:val="center"/>
    </w:pPr>
    <w:rPr>
      <w:rFonts w:asciiTheme="majorHAnsi" w:eastAsiaTheme="majorEastAsia" w:hAnsiTheme="majorHAnsi" w:cstheme="majorBidi"/>
      <w:b/>
      <w:bCs/>
      <w:color w:val="9FB8CD" w:themeColor="accent2"/>
    </w:rPr>
  </w:style>
  <w:style w:type="character" w:customStyle="1" w:styleId="CitationintenseCar">
    <w:name w:val="Citation intense Car"/>
    <w:basedOn w:val="Policepardfaut"/>
    <w:link w:val="Citationintense"/>
    <w:uiPriority w:val="30"/>
    <w:rsid w:val="007A6572"/>
    <w:rPr>
      <w:rFonts w:asciiTheme="majorHAnsi" w:eastAsiaTheme="majorEastAsia" w:hAnsiTheme="majorHAnsi" w:cstheme="majorBidi"/>
      <w:b/>
      <w:bCs/>
      <w:i/>
      <w:iCs/>
      <w:color w:val="9FB8CD" w:themeColor="accent2"/>
      <w:sz w:val="20"/>
      <w:szCs w:val="20"/>
    </w:rPr>
  </w:style>
  <w:style w:type="character" w:styleId="Emphaseintense">
    <w:name w:val="Intense Emphasis"/>
    <w:uiPriority w:val="21"/>
    <w:qFormat/>
    <w:rsid w:val="007A6572"/>
    <w:rPr>
      <w:rFonts w:asciiTheme="majorHAnsi" w:eastAsiaTheme="majorEastAsia" w:hAnsiTheme="majorHAnsi" w:cstheme="majorBidi"/>
      <w:b/>
      <w:bCs/>
      <w:i/>
      <w:iCs/>
      <w:dstrike w:val="0"/>
      <w:color w:val="FFFFFF" w:themeColor="background1"/>
      <w:bdr w:val="single" w:sz="18" w:space="0" w:color="9FB8CD" w:themeColor="accent2"/>
      <w:shd w:val="clear" w:color="auto" w:fill="9FB8CD" w:themeFill="accent2"/>
      <w:vertAlign w:val="baseline"/>
    </w:rPr>
  </w:style>
  <w:style w:type="character" w:styleId="Rfrenceple">
    <w:name w:val="Subtle Reference"/>
    <w:uiPriority w:val="31"/>
    <w:qFormat/>
    <w:rsid w:val="007A6572"/>
    <w:rPr>
      <w:i/>
      <w:iCs/>
      <w:smallCaps/>
      <w:color w:val="9FB8CD" w:themeColor="accent2"/>
      <w:u w:color="9FB8CD" w:themeColor="accent2"/>
    </w:rPr>
  </w:style>
  <w:style w:type="character" w:styleId="Titredulivre">
    <w:name w:val="Book Title"/>
    <w:uiPriority w:val="33"/>
    <w:qFormat/>
    <w:rsid w:val="007A6572"/>
    <w:rPr>
      <w:rFonts w:asciiTheme="majorHAnsi" w:eastAsiaTheme="majorEastAsia" w:hAnsiTheme="majorHAnsi" w:cstheme="majorBidi"/>
      <w:b/>
      <w:bCs/>
      <w:i/>
      <w:iCs/>
      <w:smallCaps/>
      <w:color w:val="628BAD" w:themeColor="accent2" w:themeShade="BF"/>
      <w:u w:val="single"/>
    </w:rPr>
  </w:style>
  <w:style w:type="paragraph" w:styleId="En-ttedetabledesmatires">
    <w:name w:val="TOC Heading"/>
    <w:basedOn w:val="Titre1"/>
    <w:next w:val="Normal"/>
    <w:uiPriority w:val="39"/>
    <w:semiHidden/>
    <w:unhideWhenUsed/>
    <w:qFormat/>
    <w:rsid w:val="007A6572"/>
    <w:pPr>
      <w:outlineLvl w:val="9"/>
    </w:pPr>
  </w:style>
  <w:style w:type="character" w:customStyle="1" w:styleId="elementor-icon-list-text">
    <w:name w:val="elementor-icon-list-text"/>
    <w:basedOn w:val="Policepardfaut"/>
    <w:rsid w:val="007A6572"/>
  </w:style>
  <w:style w:type="paragraph" w:styleId="NormalWeb">
    <w:name w:val="Normal (Web)"/>
    <w:basedOn w:val="Normal"/>
    <w:uiPriority w:val="99"/>
    <w:unhideWhenUsed/>
    <w:rsid w:val="007A6572"/>
    <w:pPr>
      <w:spacing w:before="100" w:beforeAutospacing="1" w:after="100" w:afterAutospacing="1" w:line="240" w:lineRule="auto"/>
    </w:pPr>
    <w:rPr>
      <w:rFonts w:ascii="Times New Roman" w:eastAsia="Times New Roman" w:hAnsi="Times New Roman" w:cs="Times New Roman"/>
      <w:i w:val="0"/>
      <w:iCs w:val="0"/>
      <w:sz w:val="24"/>
      <w:szCs w:val="24"/>
      <w:lang w:val="fr-FR" w:eastAsia="fr-FR" w:bidi="ar-SA"/>
    </w:rPr>
  </w:style>
  <w:style w:type="character" w:styleId="Lienhypertextesuivivisit">
    <w:name w:val="FollowedHyperlink"/>
    <w:basedOn w:val="Policepardfaut"/>
    <w:uiPriority w:val="99"/>
    <w:semiHidden/>
    <w:unhideWhenUsed/>
    <w:rsid w:val="00291ACE"/>
    <w:rPr>
      <w:color w:val="6B5680" w:themeColor="followedHyperlink"/>
      <w:u w:val="single"/>
    </w:rPr>
  </w:style>
  <w:style w:type="character" w:customStyle="1" w:styleId="tooltipsall">
    <w:name w:val="tooltipsall"/>
    <w:basedOn w:val="Policepardfaut"/>
    <w:rsid w:val="00127EF9"/>
  </w:style>
</w:styles>
</file>

<file path=word/webSettings.xml><?xml version="1.0" encoding="utf-8"?>
<w:webSettings xmlns:r="http://schemas.openxmlformats.org/officeDocument/2006/relationships" xmlns:w="http://schemas.openxmlformats.org/wordprocessingml/2006/main">
  <w:divs>
    <w:div w:id="82263821">
      <w:bodyDiv w:val="1"/>
      <w:marLeft w:val="0"/>
      <w:marRight w:val="0"/>
      <w:marTop w:val="0"/>
      <w:marBottom w:val="0"/>
      <w:divBdr>
        <w:top w:val="none" w:sz="0" w:space="0" w:color="auto"/>
        <w:left w:val="none" w:sz="0" w:space="0" w:color="auto"/>
        <w:bottom w:val="none" w:sz="0" w:space="0" w:color="auto"/>
        <w:right w:val="none" w:sz="0" w:space="0" w:color="auto"/>
      </w:divBdr>
      <w:divsChild>
        <w:div w:id="1824084897">
          <w:marLeft w:val="0"/>
          <w:marRight w:val="0"/>
          <w:marTop w:val="0"/>
          <w:marBottom w:val="0"/>
          <w:divBdr>
            <w:top w:val="none" w:sz="0" w:space="0" w:color="auto"/>
            <w:left w:val="none" w:sz="0" w:space="0" w:color="auto"/>
            <w:bottom w:val="none" w:sz="0" w:space="0" w:color="auto"/>
            <w:right w:val="none" w:sz="0" w:space="0" w:color="auto"/>
          </w:divBdr>
          <w:divsChild>
            <w:div w:id="1803501535">
              <w:marLeft w:val="0"/>
              <w:marRight w:val="0"/>
              <w:marTop w:val="0"/>
              <w:marBottom w:val="0"/>
              <w:divBdr>
                <w:top w:val="none" w:sz="0" w:space="0" w:color="auto"/>
                <w:left w:val="none" w:sz="0" w:space="0" w:color="auto"/>
                <w:bottom w:val="none" w:sz="0" w:space="0" w:color="auto"/>
                <w:right w:val="none" w:sz="0" w:space="0" w:color="auto"/>
              </w:divBdr>
              <w:divsChild>
                <w:div w:id="155264936">
                  <w:marLeft w:val="0"/>
                  <w:marRight w:val="0"/>
                  <w:marTop w:val="0"/>
                  <w:marBottom w:val="0"/>
                  <w:divBdr>
                    <w:top w:val="none" w:sz="0" w:space="0" w:color="auto"/>
                    <w:left w:val="none" w:sz="0" w:space="0" w:color="auto"/>
                    <w:bottom w:val="none" w:sz="0" w:space="0" w:color="auto"/>
                    <w:right w:val="none" w:sz="0" w:space="0" w:color="auto"/>
                  </w:divBdr>
                  <w:divsChild>
                    <w:div w:id="1311641461">
                      <w:marLeft w:val="0"/>
                      <w:marRight w:val="0"/>
                      <w:marTop w:val="0"/>
                      <w:marBottom w:val="0"/>
                      <w:divBdr>
                        <w:top w:val="none" w:sz="0" w:space="0" w:color="auto"/>
                        <w:left w:val="none" w:sz="0" w:space="0" w:color="auto"/>
                        <w:bottom w:val="none" w:sz="0" w:space="0" w:color="auto"/>
                        <w:right w:val="none" w:sz="0" w:space="0" w:color="auto"/>
                      </w:divBdr>
                      <w:divsChild>
                        <w:div w:id="152131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31414">
          <w:marLeft w:val="0"/>
          <w:marRight w:val="0"/>
          <w:marTop w:val="0"/>
          <w:marBottom w:val="0"/>
          <w:divBdr>
            <w:top w:val="none" w:sz="0" w:space="0" w:color="auto"/>
            <w:left w:val="none" w:sz="0" w:space="0" w:color="auto"/>
            <w:bottom w:val="none" w:sz="0" w:space="0" w:color="auto"/>
            <w:right w:val="none" w:sz="0" w:space="0" w:color="auto"/>
          </w:divBdr>
          <w:divsChild>
            <w:div w:id="378671701">
              <w:marLeft w:val="0"/>
              <w:marRight w:val="0"/>
              <w:marTop w:val="0"/>
              <w:marBottom w:val="0"/>
              <w:divBdr>
                <w:top w:val="none" w:sz="0" w:space="0" w:color="auto"/>
                <w:left w:val="none" w:sz="0" w:space="0" w:color="auto"/>
                <w:bottom w:val="none" w:sz="0" w:space="0" w:color="auto"/>
                <w:right w:val="none" w:sz="0" w:space="0" w:color="auto"/>
              </w:divBdr>
              <w:divsChild>
                <w:div w:id="1440443820">
                  <w:marLeft w:val="0"/>
                  <w:marRight w:val="0"/>
                  <w:marTop w:val="0"/>
                  <w:marBottom w:val="0"/>
                  <w:divBdr>
                    <w:top w:val="none" w:sz="0" w:space="0" w:color="auto"/>
                    <w:left w:val="none" w:sz="0" w:space="0" w:color="auto"/>
                    <w:bottom w:val="none" w:sz="0" w:space="0" w:color="auto"/>
                    <w:right w:val="none" w:sz="0" w:space="0" w:color="auto"/>
                  </w:divBdr>
                  <w:divsChild>
                    <w:div w:id="582955781">
                      <w:marLeft w:val="0"/>
                      <w:marRight w:val="0"/>
                      <w:marTop w:val="0"/>
                      <w:marBottom w:val="0"/>
                      <w:divBdr>
                        <w:top w:val="none" w:sz="0" w:space="0" w:color="auto"/>
                        <w:left w:val="none" w:sz="0" w:space="0" w:color="auto"/>
                        <w:bottom w:val="none" w:sz="0" w:space="0" w:color="auto"/>
                        <w:right w:val="none" w:sz="0" w:space="0" w:color="auto"/>
                      </w:divBdr>
                      <w:divsChild>
                        <w:div w:id="18617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26991">
      <w:bodyDiv w:val="1"/>
      <w:marLeft w:val="0"/>
      <w:marRight w:val="0"/>
      <w:marTop w:val="0"/>
      <w:marBottom w:val="0"/>
      <w:divBdr>
        <w:top w:val="none" w:sz="0" w:space="0" w:color="auto"/>
        <w:left w:val="none" w:sz="0" w:space="0" w:color="auto"/>
        <w:bottom w:val="none" w:sz="0" w:space="0" w:color="auto"/>
        <w:right w:val="none" w:sz="0" w:space="0" w:color="auto"/>
      </w:divBdr>
    </w:div>
    <w:div w:id="210313659">
      <w:bodyDiv w:val="1"/>
      <w:marLeft w:val="0"/>
      <w:marRight w:val="0"/>
      <w:marTop w:val="0"/>
      <w:marBottom w:val="0"/>
      <w:divBdr>
        <w:top w:val="none" w:sz="0" w:space="0" w:color="auto"/>
        <w:left w:val="none" w:sz="0" w:space="0" w:color="auto"/>
        <w:bottom w:val="none" w:sz="0" w:space="0" w:color="auto"/>
        <w:right w:val="none" w:sz="0" w:space="0" w:color="auto"/>
      </w:divBdr>
    </w:div>
    <w:div w:id="574314643">
      <w:bodyDiv w:val="1"/>
      <w:marLeft w:val="0"/>
      <w:marRight w:val="0"/>
      <w:marTop w:val="0"/>
      <w:marBottom w:val="0"/>
      <w:divBdr>
        <w:top w:val="none" w:sz="0" w:space="0" w:color="auto"/>
        <w:left w:val="none" w:sz="0" w:space="0" w:color="auto"/>
        <w:bottom w:val="none" w:sz="0" w:space="0" w:color="auto"/>
        <w:right w:val="none" w:sz="0" w:space="0" w:color="auto"/>
      </w:divBdr>
    </w:div>
    <w:div w:id="610093064">
      <w:bodyDiv w:val="1"/>
      <w:marLeft w:val="0"/>
      <w:marRight w:val="0"/>
      <w:marTop w:val="0"/>
      <w:marBottom w:val="0"/>
      <w:divBdr>
        <w:top w:val="none" w:sz="0" w:space="0" w:color="auto"/>
        <w:left w:val="none" w:sz="0" w:space="0" w:color="auto"/>
        <w:bottom w:val="none" w:sz="0" w:space="0" w:color="auto"/>
        <w:right w:val="none" w:sz="0" w:space="0" w:color="auto"/>
      </w:divBdr>
    </w:div>
    <w:div w:id="896206859">
      <w:bodyDiv w:val="1"/>
      <w:marLeft w:val="0"/>
      <w:marRight w:val="0"/>
      <w:marTop w:val="0"/>
      <w:marBottom w:val="0"/>
      <w:divBdr>
        <w:top w:val="none" w:sz="0" w:space="0" w:color="auto"/>
        <w:left w:val="none" w:sz="0" w:space="0" w:color="auto"/>
        <w:bottom w:val="none" w:sz="0" w:space="0" w:color="auto"/>
        <w:right w:val="none" w:sz="0" w:space="0" w:color="auto"/>
      </w:divBdr>
    </w:div>
    <w:div w:id="953024611">
      <w:bodyDiv w:val="1"/>
      <w:marLeft w:val="0"/>
      <w:marRight w:val="0"/>
      <w:marTop w:val="0"/>
      <w:marBottom w:val="0"/>
      <w:divBdr>
        <w:top w:val="none" w:sz="0" w:space="0" w:color="auto"/>
        <w:left w:val="none" w:sz="0" w:space="0" w:color="auto"/>
        <w:bottom w:val="none" w:sz="0" w:space="0" w:color="auto"/>
        <w:right w:val="none" w:sz="0" w:space="0" w:color="auto"/>
      </w:divBdr>
    </w:div>
    <w:div w:id="1450928889">
      <w:bodyDiv w:val="1"/>
      <w:marLeft w:val="0"/>
      <w:marRight w:val="0"/>
      <w:marTop w:val="0"/>
      <w:marBottom w:val="0"/>
      <w:divBdr>
        <w:top w:val="none" w:sz="0" w:space="0" w:color="auto"/>
        <w:left w:val="none" w:sz="0" w:space="0" w:color="auto"/>
        <w:bottom w:val="none" w:sz="0" w:space="0" w:color="auto"/>
        <w:right w:val="none" w:sz="0" w:space="0" w:color="auto"/>
      </w:divBdr>
    </w:div>
    <w:div w:id="205600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ecompteasso.associations.gouv.fr/comment-se-creer-un-compt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pf.p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see.nc/" TargetMode="External"/><Relationship Id="rId4" Type="http://schemas.openxmlformats.org/officeDocument/2006/relationships/webSettings" Target="webSettings.xml"/><Relationship Id="rId9" Type="http://schemas.openxmlformats.org/officeDocument/2006/relationships/hyperlink" Target="https://lecompteasso.associations.gouv.fr/client/registe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rigine">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543</Words>
  <Characters>2990</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s.malpiecefreyberger</dc:creator>
  <cp:lastModifiedBy>s.malpiecefreyberger</cp:lastModifiedBy>
  <cp:revision>9</cp:revision>
  <cp:lastPrinted>2024-08-20T12:42:00Z</cp:lastPrinted>
  <dcterms:created xsi:type="dcterms:W3CDTF">2024-08-20T12:52:00Z</dcterms:created>
  <dcterms:modified xsi:type="dcterms:W3CDTF">2024-08-22T13:02:00Z</dcterms:modified>
</cp:coreProperties>
</file>